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jc w:val="center"/>
        <w:rPr>
          <w:rFonts w:ascii="Roboto" w:cs="Roboto" w:eastAsia="Roboto" w:hAnsi="Roboto"/>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3znysh7" w:id="3"/>
      <w:bookmarkEnd w:id="3"/>
      <w:r w:rsidDel="00000000" w:rsidR="00000000" w:rsidRPr="00000000">
        <w:rPr>
          <w:rFonts w:ascii="Roboto" w:cs="Roboto" w:eastAsia="Roboto" w:hAnsi="Roboto"/>
        </w:rPr>
        <w:drawing>
          <wp:inline distB="114300" distT="114300" distL="114300" distR="114300">
            <wp:extent cx="1204913" cy="1204913"/>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jc w:val="center"/>
        <w:rPr>
          <w:rFonts w:ascii="Roboto" w:cs="Roboto" w:eastAsia="Roboto" w:hAnsi="Roboto"/>
          <w:sz w:val="120"/>
          <w:szCs w:val="120"/>
        </w:rPr>
      </w:pPr>
      <w:bookmarkStart w:colFirst="0" w:colLast="0" w:name="_2et92p0" w:id="4"/>
      <w:bookmarkEnd w:id="4"/>
      <w:r w:rsidDel="00000000" w:rsidR="00000000" w:rsidRPr="00000000">
        <w:rPr>
          <w:rFonts w:ascii="Roboto" w:cs="Roboto" w:eastAsia="Roboto" w:hAnsi="Roboto"/>
          <w:sz w:val="120"/>
          <w:szCs w:val="120"/>
          <w:rtl w:val="0"/>
        </w:rPr>
        <w:t xml:space="preserve">Webaverse</w:t>
      </w:r>
    </w:p>
    <w:p w:rsidR="00000000" w:rsidDel="00000000" w:rsidP="00000000" w:rsidRDefault="00000000" w:rsidRPr="00000000" w14:paraId="00000006">
      <w:pPr>
        <w:pStyle w:val="Title"/>
        <w:jc w:val="center"/>
        <w:rPr>
          <w:rFonts w:ascii="Roboto Light" w:cs="Roboto Light" w:eastAsia="Roboto Light" w:hAnsi="Roboto Light"/>
        </w:rPr>
      </w:pPr>
      <w:bookmarkStart w:colFirst="0" w:colLast="0" w:name="_tyjcwt" w:id="5"/>
      <w:bookmarkEnd w:id="5"/>
      <w:r w:rsidDel="00000000" w:rsidR="00000000" w:rsidRPr="00000000">
        <w:rPr>
          <w:rFonts w:ascii="Roboto Light" w:cs="Roboto Light" w:eastAsia="Roboto Light" w:hAnsi="Roboto Light"/>
          <w:rtl w:val="0"/>
        </w:rPr>
        <w:t xml:space="preserve">White paper</w:t>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2"/>
        <w:rPr/>
      </w:pPr>
      <w:bookmarkStart w:colFirst="0" w:colLast="0" w:name="_3dy6vkm" w:id="6"/>
      <w:bookmarkEnd w:id="6"/>
      <w:r w:rsidDel="00000000" w:rsidR="00000000" w:rsidRPr="00000000">
        <w:rPr>
          <w:rtl w:val="0"/>
        </w:rPr>
        <w:t xml:space="preserve">Webaverse</w:t>
      </w:r>
    </w:p>
    <w:p w:rsidR="00000000" w:rsidDel="00000000" w:rsidP="00000000" w:rsidRDefault="00000000" w:rsidRPr="00000000" w14:paraId="00000019">
      <w:pPr>
        <w:rPr/>
      </w:pPr>
      <w:r w:rsidDel="00000000" w:rsidR="00000000" w:rsidRPr="00000000">
        <w:rPr>
          <w:rtl w:val="0"/>
        </w:rPr>
        <w:t xml:space="preserve">A virtual world built on principles. </w:t>
      </w:r>
    </w:p>
    <w:p w:rsidR="00000000" w:rsidDel="00000000" w:rsidP="00000000" w:rsidRDefault="00000000" w:rsidRPr="00000000" w14:paraId="0000001A">
      <w:pPr>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mc:AlternateContent>
          <mc:Choice Requires="wpg">
            <w:drawing>
              <wp:inline distB="114300" distT="114300" distL="114300" distR="114300">
                <wp:extent cx="666750" cy="57150"/>
                <wp:effectExtent b="0" l="0" r="0" t="0"/>
                <wp:docPr id="1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0"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Fonts w:ascii="Roboto" w:cs="Roboto" w:eastAsia="Roboto" w:hAnsi="Roboto"/>
          <w:rtl w:val="0"/>
        </w:rPr>
        <w:t xml:space="preserve">Adrian Biedzyrcki</w:t>
      </w:r>
    </w:p>
    <w:p w:rsidR="00000000" w:rsidDel="00000000" w:rsidP="00000000" w:rsidRDefault="00000000" w:rsidRPr="00000000" w14:paraId="0000001C">
      <w:pPr>
        <w:rPr/>
      </w:pPr>
      <w:r w:rsidDel="00000000" w:rsidR="00000000" w:rsidRPr="00000000">
        <w:rPr>
          <w:rtl w:val="0"/>
        </w:rPr>
        <w:t xml:space="preserve">CEO</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Christopher La Torres</w:t>
      </w:r>
    </w:p>
    <w:p w:rsidR="00000000" w:rsidDel="00000000" w:rsidP="00000000" w:rsidRDefault="00000000" w:rsidRPr="00000000" w14:paraId="0000001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CTO</w:t>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tl w:val="0"/>
        </w:rPr>
        <w:t xml:space="preserve">Jin</w:t>
      </w:r>
    </w:p>
    <w:p w:rsidR="00000000" w:rsidDel="00000000" w:rsidP="00000000" w:rsidRDefault="00000000" w:rsidRPr="00000000" w14:paraId="00000021">
      <w:pPr>
        <w:rPr/>
      </w:pPr>
      <w:r w:rsidDel="00000000" w:rsidR="00000000" w:rsidRPr="00000000">
        <w:rPr>
          <w:rtl w:val="0"/>
        </w:rPr>
        <w:t xml:space="preserve">Growth</w:t>
      </w:r>
    </w:p>
    <w:p w:rsidR="00000000" w:rsidDel="00000000" w:rsidP="00000000" w:rsidRDefault="00000000" w:rsidRPr="00000000" w14:paraId="00000022">
      <w:pPr>
        <w:pStyle w:val="Heading2"/>
        <w:rPr>
          <w:rFonts w:ascii="Roboto Light" w:cs="Roboto Light" w:eastAsia="Roboto Light" w:hAnsi="Roboto Light"/>
        </w:rPr>
      </w:pPr>
      <w:bookmarkStart w:colFirst="0" w:colLast="0" w:name="_1t3h5s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666750" cy="57150"/>
                <wp:effectExtent b="0" l="0" r="0" t="0"/>
                <wp:docPr id="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9"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Webaverse is creating an open virtual world where users can build and monetize real-time immersive gaming. Uniquely, all users’ content is created as operable tokens on the Ethereum blockchain.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Creators can drag-and-drop assets (images, 3D models, avatars, scripts) into the game in real-time to showcase and monetize their creations. Users can buy parcels of land on which to persist content. The parcels are embedded in an expanding overworld hub curated by the Webaverse team.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Technologically, we operate an Ethereum sidechain to enable fast, feeless transactions and monetization within the game world. The game feel is inspired by Fortnite and is accessible in the browser. VR is supported.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introduce the SILK token, LAND non-fungible token, and ASSET non-fungible content tokens that make this possible. We further detail the philosophical, technical, and aspirational aspects of the project.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rFonts w:ascii="Roboto" w:cs="Roboto" w:eastAsia="Roboto" w:hAnsi="Roboto"/>
        </w:rPr>
      </w:pPr>
      <w:bookmarkStart w:colFirst="0" w:colLast="0" w:name="_4d34og8" w:id="8"/>
      <w:bookmarkEnd w:id="8"/>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32">
      <w:pPr>
        <w:rPr/>
        <w:sectPr>
          <w:type w:val="continuous"/>
          <w:pgSz w:h="15840" w:w="12240" w:orient="portrait"/>
          <w:pgMar w:bottom="1440" w:top="1440" w:left="1440" w:right="1440" w:header="720" w:footer="720"/>
        </w:sectPr>
      </w:pPr>
      <w:r w:rsidDel="00000000" w:rsidR="00000000" w:rsidRPr="00000000">
        <w:rPr/>
        <mc:AlternateContent>
          <mc:Choice Requires="wpg">
            <w:drawing>
              <wp:inline distB="114300" distT="114300" distL="114300" distR="114300">
                <wp:extent cx="666750" cy="57150"/>
                <wp:effectExtent b="0" l="0" r="0" t="0"/>
                <wp:docPr id="1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2"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Lines w:val="0"/>
        <w:spacing w:line="240" w:lineRule="auto"/>
        <w:rPr>
          <w:b w:val="1"/>
        </w:rPr>
      </w:pPr>
      <w:r w:rsidDel="00000000" w:rsidR="00000000" w:rsidRPr="00000000">
        <w:rPr>
          <w:b w:val="1"/>
          <w:rtl w:val="0"/>
        </w:rPr>
        <w:t xml:space="preserve">1 Introduction</w:t>
      </w:r>
    </w:p>
    <w:p w:rsidR="00000000" w:rsidDel="00000000" w:rsidP="00000000" w:rsidRDefault="00000000" w:rsidRPr="00000000" w14:paraId="00000034">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rtl w:val="0"/>
        </w:rPr>
        <w:t xml:space="preserve">3</w:t>
      </w:r>
      <w:r w:rsidDel="00000000" w:rsidR="00000000" w:rsidRPr="00000000">
        <w:rPr>
          <w:rtl w:val="0"/>
        </w:rPr>
      </w:r>
    </w:p>
    <w:p w:rsidR="00000000" w:rsidDel="00000000" w:rsidP="00000000" w:rsidRDefault="00000000" w:rsidRPr="00000000" w14:paraId="00000035">
      <w:pPr>
        <w:keepLines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6">
      <w:pPr>
        <w:keepLines w:val="0"/>
        <w:spacing w:line="240" w:lineRule="auto"/>
        <w:rPr/>
      </w:pPr>
      <w:r w:rsidDel="00000000" w:rsidR="00000000" w:rsidRPr="00000000">
        <w:rPr>
          <w:rtl w:val="0"/>
        </w:rPr>
        <w:t xml:space="preserve">1.1 Why</w:t>
      </w:r>
    </w:p>
    <w:p w:rsidR="00000000" w:rsidDel="00000000" w:rsidP="00000000" w:rsidRDefault="00000000" w:rsidRPr="00000000" w14:paraId="00000037">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8">
      <w:pPr>
        <w:keepLines w:val="0"/>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t xml:space="preserve">1.2 History</w:t>
      </w:r>
    </w:p>
    <w:p w:rsidR="00000000" w:rsidDel="00000000" w:rsidP="00000000" w:rsidRDefault="00000000" w:rsidRPr="00000000" w14:paraId="0000003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B">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1.3 Evolving World</w:t>
      </w:r>
    </w:p>
    <w:p w:rsidR="00000000" w:rsidDel="00000000" w:rsidP="00000000" w:rsidRDefault="00000000" w:rsidRPr="00000000" w14:paraId="0000003D">
      <w:pPr>
        <w:spacing w:line="240" w:lineRule="auto"/>
        <w:jc w:val="right"/>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t xml:space="preserve">1.4 Economy</w:t>
      </w:r>
    </w:p>
    <w:p w:rsidR="00000000" w:rsidDel="00000000" w:rsidP="00000000" w:rsidRDefault="00000000" w:rsidRPr="00000000" w14:paraId="0000003F">
      <w:pPr>
        <w:spacing w:line="240" w:lineRule="auto"/>
        <w:jc w:val="right"/>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t xml:space="preserve">1.5 Use Cases</w:t>
      </w:r>
    </w:p>
    <w:p w:rsidR="00000000" w:rsidDel="00000000" w:rsidP="00000000" w:rsidRDefault="00000000" w:rsidRPr="00000000" w14:paraId="00000041">
      <w:pPr>
        <w:spacing w:line="240" w:lineRule="auto"/>
        <w:jc w:val="right"/>
        <w:rPr/>
      </w:pPr>
      <w:r w:rsidDel="00000000" w:rsidR="00000000" w:rsidRPr="00000000">
        <w:rPr>
          <w:rtl w:val="0"/>
        </w:rPr>
      </w:r>
    </w:p>
    <w:p w:rsidR="00000000" w:rsidDel="00000000" w:rsidP="00000000" w:rsidRDefault="00000000" w:rsidRPr="00000000" w14:paraId="00000042">
      <w:pPr>
        <w:spacing w:line="240" w:lineRule="auto"/>
        <w:jc w:val="right"/>
        <w:rPr/>
      </w:pPr>
      <w:r w:rsidDel="00000000" w:rsidR="00000000" w:rsidRPr="00000000">
        <w:rPr>
          <w:rtl w:val="0"/>
        </w:rPr>
        <w:t xml:space="preserve">4</w:t>
      </w:r>
    </w:p>
    <w:p w:rsidR="00000000" w:rsidDel="00000000" w:rsidP="00000000" w:rsidRDefault="00000000" w:rsidRPr="00000000" w14:paraId="00000043">
      <w:pPr>
        <w:spacing w:line="240" w:lineRule="auto"/>
        <w:jc w:val="right"/>
        <w:rPr/>
      </w:pPr>
      <w:r w:rsidDel="00000000" w:rsidR="00000000" w:rsidRPr="00000000">
        <w:rPr>
          <w:rtl w:val="0"/>
        </w:rPr>
      </w:r>
    </w:p>
    <w:p w:rsidR="00000000" w:rsidDel="00000000" w:rsidP="00000000" w:rsidRDefault="00000000" w:rsidRPr="00000000" w14:paraId="00000044">
      <w:pPr>
        <w:spacing w:line="240" w:lineRule="auto"/>
        <w:jc w:val="right"/>
        <w:rPr/>
      </w:pPr>
      <w:r w:rsidDel="00000000" w:rsidR="00000000" w:rsidRPr="00000000">
        <w:rPr>
          <w:rtl w:val="0"/>
        </w:rPr>
        <w:t xml:space="preserve">5</w:t>
      </w:r>
    </w:p>
    <w:p w:rsidR="00000000" w:rsidDel="00000000" w:rsidP="00000000" w:rsidRDefault="00000000" w:rsidRPr="00000000" w14:paraId="00000045">
      <w:pPr>
        <w:spacing w:line="240" w:lineRule="auto"/>
        <w:jc w:val="right"/>
        <w:rPr/>
      </w:pPr>
      <w:r w:rsidDel="00000000" w:rsidR="00000000" w:rsidRPr="00000000">
        <w:rPr>
          <w:rtl w:val="0"/>
        </w:rPr>
      </w:r>
    </w:p>
    <w:p w:rsidR="00000000" w:rsidDel="00000000" w:rsidP="00000000" w:rsidRDefault="00000000" w:rsidRPr="00000000" w14:paraId="0000004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5</w:t>
      </w:r>
    </w:p>
    <w:p w:rsidR="00000000" w:rsidDel="00000000" w:rsidP="00000000" w:rsidRDefault="00000000" w:rsidRPr="00000000" w14:paraId="0000004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8">
      <w:pPr>
        <w:spacing w:line="240" w:lineRule="auto"/>
        <w:rPr>
          <w:b w:val="1"/>
        </w:rPr>
      </w:pPr>
      <w:r w:rsidDel="00000000" w:rsidR="00000000" w:rsidRPr="00000000">
        <w:rPr>
          <w:b w:val="1"/>
          <w:rtl w:val="0"/>
        </w:rPr>
        <w:t xml:space="preserve">2 Technology</w:t>
      </w:r>
    </w:p>
    <w:p w:rsidR="00000000" w:rsidDel="00000000" w:rsidP="00000000" w:rsidRDefault="00000000" w:rsidRPr="00000000" w14:paraId="0000004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A">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2.1 Engine</w:t>
      </w:r>
    </w:p>
    <w:p w:rsidR="00000000" w:rsidDel="00000000" w:rsidP="00000000" w:rsidRDefault="00000000" w:rsidRPr="00000000" w14:paraId="0000004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D">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2.2 Blockchain</w:t>
      </w:r>
    </w:p>
    <w:p w:rsidR="00000000" w:rsidDel="00000000" w:rsidP="00000000" w:rsidRDefault="00000000" w:rsidRPr="00000000" w14:paraId="0000004F">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9</w:t>
      </w:r>
    </w:p>
    <w:p w:rsidR="00000000" w:rsidDel="00000000" w:rsidP="00000000" w:rsidRDefault="00000000" w:rsidRPr="00000000" w14:paraId="00000050">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2.3 Interface</w:t>
      </w:r>
    </w:p>
    <w:p w:rsidR="00000000" w:rsidDel="00000000" w:rsidP="00000000" w:rsidRDefault="00000000" w:rsidRPr="00000000" w14:paraId="00000052">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11</w:t>
      </w:r>
    </w:p>
    <w:p w:rsidR="00000000" w:rsidDel="00000000" w:rsidP="00000000" w:rsidRDefault="00000000" w:rsidRPr="00000000" w14:paraId="00000053">
      <w:pPr>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4">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5">
      <w:pPr>
        <w:spacing w:line="240" w:lineRule="auto"/>
        <w:rPr>
          <w:b w:val="1"/>
        </w:rPr>
      </w:pPr>
      <w:r w:rsidDel="00000000" w:rsidR="00000000" w:rsidRPr="00000000">
        <w:rPr>
          <w:b w:val="1"/>
          <w:rtl w:val="0"/>
        </w:rPr>
        <w:t xml:space="preserve">3 Economy</w:t>
      </w:r>
    </w:p>
    <w:p w:rsidR="00000000" w:rsidDel="00000000" w:rsidP="00000000" w:rsidRDefault="00000000" w:rsidRPr="00000000" w14:paraId="0000005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13</w:t>
      </w:r>
    </w:p>
    <w:p w:rsidR="00000000" w:rsidDel="00000000" w:rsidP="00000000" w:rsidRDefault="00000000" w:rsidRPr="00000000" w14:paraId="0000005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9">
      <w:pPr>
        <w:spacing w:line="240" w:lineRule="auto"/>
        <w:rPr>
          <w:b w:val="1"/>
        </w:rPr>
      </w:pPr>
      <w:r w:rsidDel="00000000" w:rsidR="00000000" w:rsidRPr="00000000">
        <w:rPr>
          <w:b w:val="1"/>
          <w:rtl w:val="0"/>
        </w:rPr>
        <w:t xml:space="preserve">4 Challenges</w:t>
      </w:r>
    </w:p>
    <w:p w:rsidR="00000000" w:rsidDel="00000000" w:rsidP="00000000" w:rsidRDefault="00000000" w:rsidRPr="00000000" w14:paraId="0000005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15</w:t>
      </w:r>
    </w:p>
    <w:p w:rsidR="00000000" w:rsidDel="00000000" w:rsidP="00000000" w:rsidRDefault="00000000" w:rsidRPr="00000000" w14:paraId="0000005B">
      <w:pPr>
        <w:spacing w:line="24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C">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D">
      <w:pPr>
        <w:spacing w:line="240" w:lineRule="auto"/>
        <w:rPr>
          <w:b w:val="1"/>
        </w:rPr>
      </w:pPr>
      <w:r w:rsidDel="00000000" w:rsidR="00000000" w:rsidRPr="00000000">
        <w:rPr>
          <w:b w:val="1"/>
          <w:rtl w:val="0"/>
        </w:rPr>
        <w:t xml:space="preserve">5 Roadmap</w:t>
      </w:r>
    </w:p>
    <w:p w:rsidR="00000000" w:rsidDel="00000000" w:rsidP="00000000" w:rsidRDefault="00000000" w:rsidRPr="00000000" w14:paraId="0000005E">
      <w:pPr>
        <w:spacing w:line="240" w:lineRule="auto"/>
        <w:rPr>
          <w:b w:val="1"/>
        </w:rPr>
      </w:pPr>
      <w:r w:rsidDel="00000000" w:rsidR="00000000" w:rsidRPr="00000000">
        <w:rPr>
          <w:rtl w:val="0"/>
        </w:rPr>
      </w:r>
    </w:p>
    <w:p w:rsidR="00000000" w:rsidDel="00000000" w:rsidP="00000000" w:rsidRDefault="00000000" w:rsidRPr="00000000" w14:paraId="0000005F">
      <w:pPr>
        <w:spacing w:line="240" w:lineRule="auto"/>
        <w:rPr>
          <w:b w:val="1"/>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b w:val="1"/>
          <w:rtl w:val="0"/>
        </w:rPr>
        <w:t xml:space="preserve">6 Summary</w:t>
      </w:r>
      <w:r w:rsidDel="00000000" w:rsidR="00000000" w:rsidRPr="00000000">
        <w:rPr>
          <w:rtl w:val="0"/>
        </w:rPr>
      </w:r>
    </w:p>
    <w:p w:rsidR="00000000" w:rsidDel="00000000" w:rsidP="00000000" w:rsidRDefault="00000000" w:rsidRPr="00000000" w14:paraId="00000061">
      <w:pPr>
        <w:spacing w:line="240" w:lineRule="auto"/>
        <w:jc w:val="right"/>
        <w:rPr/>
      </w:pPr>
      <w:r w:rsidDel="00000000" w:rsidR="00000000" w:rsidRPr="00000000">
        <w:rPr>
          <w:rtl w:val="0"/>
        </w:rPr>
        <w:t xml:space="preserve">16</w:t>
      </w:r>
    </w:p>
    <w:p w:rsidR="00000000" w:rsidDel="00000000" w:rsidP="00000000" w:rsidRDefault="00000000" w:rsidRPr="00000000" w14:paraId="00000062">
      <w:pPr>
        <w:spacing w:line="240" w:lineRule="auto"/>
        <w:jc w:val="right"/>
        <w:rPr/>
      </w:pPr>
      <w:r w:rsidDel="00000000" w:rsidR="00000000" w:rsidRPr="00000000">
        <w:rPr>
          <w:rtl w:val="0"/>
        </w:rPr>
      </w:r>
    </w:p>
    <w:p w:rsidR="00000000" w:rsidDel="00000000" w:rsidP="00000000" w:rsidRDefault="00000000" w:rsidRPr="00000000" w14:paraId="00000063">
      <w:pPr>
        <w:spacing w:line="240" w:lineRule="auto"/>
        <w:jc w:val="right"/>
        <w:rPr/>
      </w:pPr>
      <w:r w:rsidDel="00000000" w:rsidR="00000000" w:rsidRPr="00000000">
        <w:rPr>
          <w:rtl w:val="0"/>
        </w:rPr>
      </w:r>
    </w:p>
    <w:p w:rsidR="00000000" w:rsidDel="00000000" w:rsidP="00000000" w:rsidRDefault="00000000" w:rsidRPr="00000000" w14:paraId="00000064">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18</w:t>
      </w:r>
    </w:p>
    <w:p w:rsidR="00000000" w:rsidDel="00000000" w:rsidP="00000000" w:rsidRDefault="00000000" w:rsidRPr="00000000" w14:paraId="00000065">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6">
      <w:pPr>
        <w:spacing w:line="240" w:lineRule="auto"/>
        <w:rPr>
          <w:b w:val="1"/>
        </w:rPr>
      </w:pPr>
      <w:r w:rsidDel="00000000" w:rsidR="00000000" w:rsidRPr="00000000">
        <w:rPr>
          <w:b w:val="1"/>
          <w:rtl w:val="0"/>
        </w:rPr>
        <w:t xml:space="preserve">References</w:t>
      </w:r>
    </w:p>
    <w:p w:rsidR="00000000" w:rsidDel="00000000" w:rsidP="00000000" w:rsidRDefault="00000000" w:rsidRPr="00000000" w14:paraId="0000006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19</w:t>
      </w:r>
    </w:p>
    <w:p w:rsidR="00000000" w:rsidDel="00000000" w:rsidP="00000000" w:rsidRDefault="00000000" w:rsidRPr="00000000" w14:paraId="0000006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A">
      <w:pPr>
        <w:pStyle w:val="Heading1"/>
        <w:rPr/>
      </w:pPr>
      <w:bookmarkStart w:colFirst="0" w:colLast="0" w:name="_2s8eyo1" w:id="9"/>
      <w:bookmarkEnd w:id="9"/>
      <w:r w:rsidDel="00000000" w:rsidR="00000000" w:rsidRPr="00000000">
        <w:rPr>
          <w:rtl w:val="0"/>
        </w:rPr>
        <w:t xml:space="preserve">1 Introduction</w:t>
      </w:r>
    </w:p>
    <w:p w:rsidR="00000000" w:rsidDel="00000000" w:rsidP="00000000" w:rsidRDefault="00000000" w:rsidRPr="00000000" w14:paraId="0000006B">
      <w:pPr>
        <w:rPr/>
      </w:pPr>
      <w:r w:rsidDel="00000000" w:rsidR="00000000" w:rsidRPr="00000000">
        <w:rPr/>
        <mc:AlternateContent>
          <mc:Choice Requires="wpg">
            <w:drawing>
              <wp:inline distB="114300" distT="114300" distL="114300" distR="114300">
                <wp:extent cx="666750" cy="57150"/>
                <wp:effectExtent b="0" l="0" r="0" t="0"/>
                <wp:docPr id="1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1"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rPr>
          <w:rFonts w:ascii="Roboto" w:cs="Roboto" w:eastAsia="Roboto" w:hAnsi="Roboto"/>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Webaverse builds on years of experiments to present a clear path for creators to monetize virtual world creations while being incentivized to interoperate.</w:t>
      </w:r>
    </w:p>
    <w:p w:rsidR="00000000" w:rsidDel="00000000" w:rsidP="00000000" w:rsidRDefault="00000000" w:rsidRPr="00000000" w14:paraId="0000006E">
      <w:pPr>
        <w:pStyle w:val="Heading2"/>
        <w:rPr/>
      </w:pPr>
      <w:bookmarkStart w:colFirst="0" w:colLast="0" w:name="_17dp8vu" w:id="10"/>
      <w:bookmarkEnd w:id="10"/>
      <w:r w:rsidDel="00000000" w:rsidR="00000000" w:rsidRPr="00000000">
        <w:rPr>
          <w:rtl w:val="0"/>
        </w:rPr>
        <w:t xml:space="preserve">1.1 Why</w:t>
      </w:r>
    </w:p>
    <w:p w:rsidR="00000000" w:rsidDel="00000000" w:rsidP="00000000" w:rsidRDefault="00000000" w:rsidRPr="00000000" w14:paraId="0000006F">
      <w:pPr>
        <w:rPr/>
      </w:pPr>
      <w:r w:rsidDel="00000000" w:rsidR="00000000" w:rsidRPr="00000000">
        <w:rPr/>
        <mc:AlternateContent>
          <mc:Choice Requires="wpg">
            <w:drawing>
              <wp:inline distB="114300" distT="114300" distL="114300" distR="114300">
                <wp:extent cx="666750" cy="57150"/>
                <wp:effectExtent b="0" l="0" r="0" t="0"/>
                <wp:docPr id="1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4" name="image15.png"/>
                <a:graphic>
                  <a:graphicData uri="http://schemas.openxmlformats.org/drawingml/2006/picture">
                    <pic:pic>
                      <pic:nvPicPr>
                        <pic:cNvPr id="0" name="image15.png"/>
                        <pic:cNvPicPr preferRelativeResize="0"/>
                      </pic:nvPicPr>
                      <pic:blipFill>
                        <a:blip r:embed="rId14"/>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720" w:firstLine="0"/>
        <w:rPr>
          <w:color w:val="3c4043"/>
          <w:sz w:val="21"/>
          <w:szCs w:val="21"/>
          <w:highlight w:val="white"/>
        </w:rPr>
      </w:pPr>
      <w:r w:rsidDel="00000000" w:rsidR="00000000" w:rsidRPr="00000000">
        <w:rPr>
          <w:color w:val="3c4043"/>
          <w:sz w:val="21"/>
          <w:szCs w:val="21"/>
          <w:highlight w:val="white"/>
          <w:rtl w:val="0"/>
        </w:rPr>
        <w:t xml:space="preserve">The distinguishing feature of the metaverse will be persistence and interoperability of user-created components.</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color w:val="3c4043"/>
          <w:sz w:val="21"/>
          <w:szCs w:val="21"/>
          <w:highlight w:val="white"/>
          <w:rtl w:val="0"/>
        </w:rPr>
        <w:t xml:space="preserve">- Tim Sweeney (Epic Games)</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 the metaverse</w:t>
      </w:r>
      <w:hyperlink r:id="rId15">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076">
      <w:pPr>
        <w:numPr>
          <w:ilvl w:val="0"/>
          <w:numId w:val="3"/>
        </w:numPr>
        <w:ind w:left="720" w:hanging="360"/>
        <w:rPr/>
      </w:pPr>
      <w:r w:rsidDel="00000000" w:rsidR="00000000" w:rsidRPr="00000000">
        <w:rPr>
          <w:rtl w:val="0"/>
        </w:rPr>
        <w:t xml:space="preserve">Users will own their items and identities across worlds.</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Creators will be able to import, operate, and sell their creations on open, decentralized marketplaces.</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Investors will be able to buy shares in the social capital of virtual worlds and have access to liquidity, backed by an active value economy.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For the first time, with Webaverse, users will be able to create, experience, and monetize operable objects built on standard file formats through a familiar game interface: avatars, inventory, load-outs, and multiplayer parties. This strong foundation unlocks value by connecting communities in gaming, content creation, and blockchain technology.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rFonts w:ascii="Roboto" w:cs="Roboto" w:eastAsia="Roboto" w:hAnsi="Roboto"/>
        </w:rPr>
      </w:pPr>
      <w:r w:rsidDel="00000000" w:rsidR="00000000" w:rsidRPr="00000000">
        <w:rPr>
          <w:rtl w:val="0"/>
        </w:rPr>
        <w:t xml:space="preserve">We are building Webaverse because we want it to exist.</w:t>
      </w:r>
      <w:r w:rsidDel="00000000" w:rsidR="00000000" w:rsidRPr="00000000">
        <w:rPr>
          <w:rtl w:val="0"/>
        </w:rPr>
      </w:r>
    </w:p>
    <w:p w:rsidR="00000000" w:rsidDel="00000000" w:rsidP="00000000" w:rsidRDefault="00000000" w:rsidRPr="00000000" w14:paraId="0000007D">
      <w:pPr>
        <w:pStyle w:val="Heading2"/>
        <w:rPr/>
      </w:pPr>
      <w:bookmarkStart w:colFirst="0" w:colLast="0" w:name="_3rdcrjn" w:id="11"/>
      <w:bookmarkEnd w:id="11"/>
      <w:r w:rsidDel="00000000" w:rsidR="00000000" w:rsidRPr="00000000">
        <w:rPr>
          <w:rtl w:val="0"/>
        </w:rPr>
        <w:t xml:space="preserve">1.2 History</w:t>
      </w:r>
    </w:p>
    <w:p w:rsidR="00000000" w:rsidDel="00000000" w:rsidP="00000000" w:rsidRDefault="00000000" w:rsidRPr="00000000" w14:paraId="0000007E">
      <w:pPr>
        <w:rPr/>
      </w:pPr>
      <w:r w:rsidDel="00000000" w:rsidR="00000000" w:rsidRPr="00000000">
        <w:rPr/>
        <mc:AlternateContent>
          <mc:Choice Requires="wpg">
            <w:drawing>
              <wp:inline distB="114300" distT="114300" distL="114300" distR="114300">
                <wp:extent cx="666750" cy="57150"/>
                <wp:effectExtent b="0" l="0" r="0" t="0"/>
                <wp:docPr id="1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3"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Webaverse builds on years of projects and experiments, bringing virtual worlds together with composable standards.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In 2016 the development of a blockchain-based web virtual reality world Zeo began. On May 21, 2017, there was a git commit that added the following to the README</w:t>
      </w:r>
      <w:hyperlink r:id="rId17">
        <w:r w:rsidDel="00000000" w:rsidR="00000000" w:rsidRPr="00000000">
          <w:rPr>
            <w:color w:val="1155cc"/>
            <w:u w:val="single"/>
            <w:vertAlign w:val="superscript"/>
            <w:rtl w:val="0"/>
          </w:rPr>
          <w:t xml:space="preserve">[2]</w:t>
        </w:r>
      </w:hyperlink>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left="720" w:firstLine="0"/>
        <w:rPr>
          <w:i w:val="1"/>
        </w:rPr>
      </w:pPr>
      <w:r w:rsidDel="00000000" w:rsidR="00000000" w:rsidRPr="00000000">
        <w:rPr>
          <w:i w:val="1"/>
          <w:rtl w:val="0"/>
        </w:rPr>
        <w:t xml:space="preserve"> “Peer to peer WebVR appstore on a blockchain. Achievement unlocked: Buzzword Bingo”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In 2018, the Exokit engine development began, which would eventually end up being the state-of-the-art web engine for 3D virtual reality websites used by billion-dollar companies, like Magic Leap.</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On April 18, 2019, the Webaverse team held the first Metaverse Makers Meetup (M3) in Mozilla Hubs.</w:t>
      </w:r>
      <w:hyperlink r:id="rId18">
        <w:r w:rsidDel="00000000" w:rsidR="00000000" w:rsidRPr="00000000">
          <w:rPr>
            <w:color w:val="1155cc"/>
            <w:u w:val="single"/>
            <w:vertAlign w:val="superscript"/>
            <w:rtl w:val="0"/>
          </w:rPr>
          <w:t xml:space="preserve">[3]</w:t>
        </w:r>
      </w:hyperlink>
      <w:r w:rsidDel="00000000" w:rsidR="00000000" w:rsidRPr="00000000">
        <w:rPr>
          <w:vertAlign w:val="superscript"/>
          <w:rtl w:val="0"/>
        </w:rPr>
        <w:t xml:space="preserve">  </w:t>
      </w:r>
      <w:r w:rsidDel="00000000" w:rsidR="00000000" w:rsidRPr="00000000">
        <w:rPr>
          <w:rtl w:val="0"/>
        </w:rPr>
        <w:t xml:space="preserve">M3 brought creators from every discipline worldwide to share their creations and find how the projects can interoperate.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Over the years, other projects like Emukit: a WebXR immersive console emulator, Exokit Web: a JavaScript library for composing multiple WebXR sites, Exokit Browser: a WebXR meta-browser used to load and blend virtual worlds, Exokit Avatars: complete web-based inverse kinematics avatar system, and XRPackage: package 3d web apps into a single file, have built the infrastructure necessary to create Webaverse.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26in1rg" w:id="12"/>
      <w:bookmarkEnd w:id="12"/>
      <w:r w:rsidDel="00000000" w:rsidR="00000000" w:rsidRPr="00000000">
        <w:rPr>
          <w:rtl w:val="0"/>
        </w:rPr>
        <w:t xml:space="preserve">1.3 Evolving World</w:t>
      </w:r>
    </w:p>
    <w:p w:rsidR="00000000" w:rsidDel="00000000" w:rsidP="00000000" w:rsidRDefault="00000000" w:rsidRPr="00000000" w14:paraId="0000008D">
      <w:pPr>
        <w:rPr/>
      </w:pPr>
      <w:r w:rsidDel="00000000" w:rsidR="00000000" w:rsidRPr="00000000">
        <w:rPr/>
        <mc:AlternateContent>
          <mc:Choice Requires="wpg">
            <w:drawing>
              <wp:inline distB="114300" distT="114300" distL="114300" distR="114300">
                <wp:extent cx="666750" cy="57150"/>
                <wp:effectExtent b="0" l="0" r="0" t="0"/>
                <wp:docPr id="1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6" name="image17.png"/>
                <a:graphic>
                  <a:graphicData uri="http://schemas.openxmlformats.org/drawingml/2006/picture">
                    <pic:pic>
                      <pic:nvPicPr>
                        <pic:cNvPr id="0" name="image17.png"/>
                        <pic:cNvPicPr preferRelativeResize="0"/>
                      </pic:nvPicPr>
                      <pic:blipFill>
                        <a:blip r:embed="rId19"/>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Webaverse overworld is the entry point where users spawn. The overworld consists of contiguous virtual land on which entry-points to fully immersive LAND exist. The overworld can be freely navigated by the user’s avatar and is designed by the team, providing a high-quality entry experience for users.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Webaverse adapts the Seasons from Fortnite Battle Royale concept, which implements "seasons"</w:t>
      </w:r>
      <w:hyperlink r:id="rId20">
        <w:r w:rsidDel="00000000" w:rsidR="00000000" w:rsidRPr="00000000">
          <w:rPr>
            <w:color w:val="1155cc"/>
            <w:u w:val="single"/>
            <w:vertAlign w:val="superscript"/>
            <w:rtl w:val="0"/>
          </w:rPr>
          <w:t xml:space="preserve">[4]</w:t>
        </w:r>
      </w:hyperlink>
      <w:r w:rsidDel="00000000" w:rsidR="00000000" w:rsidRPr="00000000">
        <w:rPr>
          <w:rtl w:val="0"/>
        </w:rPr>
        <w:t xml:space="preserve"> of content that lasts for a limited period. Seasons introduce new themes and elements to the game, such as cosmetics, gameplay mechanics, and changes to the world map.</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By analogy, Webaverse development proceeds in seasons, which last ten weeks. With each season, a new area is unlocked in the overworld, containing LAND tokens that can be purchased.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Seasons provide release cadence to the project and provide a formal structure to the timing of promotional in-world events.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lnxbz9" w:id="13"/>
      <w:bookmarkEnd w:id="13"/>
      <w:r w:rsidDel="00000000" w:rsidR="00000000" w:rsidRPr="00000000">
        <w:rPr>
          <w:rtl w:val="0"/>
        </w:rPr>
        <w:t xml:space="preserve">1.4 Economy</w:t>
      </w:r>
    </w:p>
    <w:p w:rsidR="00000000" w:rsidDel="00000000" w:rsidP="00000000" w:rsidRDefault="00000000" w:rsidRPr="00000000" w14:paraId="00000098">
      <w:pPr>
        <w:rPr/>
      </w:pPr>
      <w:r w:rsidDel="00000000" w:rsidR="00000000" w:rsidRPr="00000000">
        <w:rPr/>
        <mc:AlternateContent>
          <mc:Choice Requires="wpg">
            <w:drawing>
              <wp:inline distB="114300" distT="114300" distL="114300" distR="114300">
                <wp:extent cx="666750" cy="57150"/>
                <wp:effectExtent b="0" l="0" r="0" t="0"/>
                <wp:docPr id="1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5" name="image16.png"/>
                <a:graphic>
                  <a:graphicData uri="http://schemas.openxmlformats.org/drawingml/2006/picture">
                    <pic:pic>
                      <pic:nvPicPr>
                        <pic:cNvPr id="0" name="image16.png"/>
                        <pic:cNvPicPr preferRelativeResize="0"/>
                      </pic:nvPicPr>
                      <pic:blipFill>
                        <a:blip r:embed="rId21"/>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ASSET tokens (ERC-721 Ethereum non-fungible) represent operable objects in the virtual world. ASSETS include avatars, 3d models, videos, images, and audio.</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Transactions happen on the Webaverse Ethereum sidechain, which enables free, nearly instant transactions. SILK and ASSET tokens can be transferred over to the main Ethereum chain to enable interoperability with open marketplaces like Uniswap and OpenSea, as well as compatibility with other Web3 projects.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35nkun2" w:id="14"/>
      <w:bookmarkEnd w:id="14"/>
      <w:r w:rsidDel="00000000" w:rsidR="00000000" w:rsidRPr="00000000">
        <w:rPr>
          <w:rtl w:val="0"/>
        </w:rPr>
        <w:t xml:space="preserve">1.5 Use Cases</w:t>
      </w:r>
    </w:p>
    <w:p w:rsidR="00000000" w:rsidDel="00000000" w:rsidP="00000000" w:rsidRDefault="00000000" w:rsidRPr="00000000" w14:paraId="0000009F">
      <w:pPr>
        <w:rPr/>
      </w:pPr>
      <w:r w:rsidDel="00000000" w:rsidR="00000000" w:rsidRPr="00000000">
        <w:rPr/>
        <mc:AlternateContent>
          <mc:Choice Requires="wpg">
            <w:drawing>
              <wp:inline distB="114300" distT="114300" distL="114300" distR="114300">
                <wp:extent cx="666750" cy="57150"/>
                <wp:effectExtent b="0" l="0" r="0" t="0"/>
                <wp:docPr id="1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8"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0">
      <w:pPr>
        <w:pStyle w:val="Heading3"/>
        <w:rPr/>
      </w:pPr>
      <w:bookmarkStart w:colFirst="0" w:colLast="0" w:name="_1ksv4uv" w:id="15"/>
      <w:bookmarkEnd w:id="15"/>
      <w:r w:rsidDel="00000000" w:rsidR="00000000" w:rsidRPr="00000000">
        <w:rPr>
          <w:rtl w:val="0"/>
        </w:rPr>
        <w:t xml:space="preserve">Unlock value for creators</w:t>
      </w:r>
    </w:p>
    <w:p w:rsidR="00000000" w:rsidDel="00000000" w:rsidP="00000000" w:rsidRDefault="00000000" w:rsidRPr="00000000" w14:paraId="000000A1">
      <w:pPr>
        <w:rPr/>
      </w:pPr>
      <w:r w:rsidDel="00000000" w:rsidR="00000000" w:rsidRPr="00000000">
        <w:rPr>
          <w:rtl w:val="0"/>
        </w:rPr>
        <w:t xml:space="preserve">By providing a simple path from creation to decentralized ownership on the Ethereum blockchain, creators are incentivized to create compelling virtual world content and share it.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Users benefit from a closed value loop and the ability to support their favorite creators by purchasing their work.</w:t>
      </w:r>
    </w:p>
    <w:p w:rsidR="00000000" w:rsidDel="00000000" w:rsidP="00000000" w:rsidRDefault="00000000" w:rsidRPr="00000000" w14:paraId="000000A4">
      <w:pPr>
        <w:pStyle w:val="Heading3"/>
        <w:rPr/>
      </w:pPr>
      <w:bookmarkStart w:colFirst="0" w:colLast="0" w:name="_44sinio" w:id="16"/>
      <w:bookmarkEnd w:id="16"/>
      <w:r w:rsidDel="00000000" w:rsidR="00000000" w:rsidRPr="00000000">
        <w:rPr>
          <w:rtl w:val="0"/>
        </w:rPr>
        <w:t xml:space="preserve">Maximum Distribution</w:t>
      </w:r>
    </w:p>
    <w:p w:rsidR="00000000" w:rsidDel="00000000" w:rsidP="00000000" w:rsidRDefault="00000000" w:rsidRPr="00000000" w14:paraId="000000A5">
      <w:pPr>
        <w:rPr/>
      </w:pPr>
      <w:r w:rsidDel="00000000" w:rsidR="00000000" w:rsidRPr="00000000">
        <w:rPr>
          <w:rtl w:val="0"/>
        </w:rPr>
        <w:t xml:space="preserve">Our roadmap includes integrations with other virtual worlds as well, so creators have farther market reach. Open standards like WebXR (interface with any VR/AR headset) and WASM (use languages other than JavaScript at native performance)  enable Webaverse ASSET tokens to be operable in other virtual reality worlds in a permissionless way.</w:t>
      </w:r>
    </w:p>
    <w:p w:rsidR="00000000" w:rsidDel="00000000" w:rsidP="00000000" w:rsidRDefault="00000000" w:rsidRPr="00000000" w14:paraId="000000A6">
      <w:pPr>
        <w:pStyle w:val="Heading3"/>
        <w:rPr/>
      </w:pPr>
      <w:bookmarkStart w:colFirst="0" w:colLast="0" w:name="_2jxsxqh" w:id="17"/>
      <w:bookmarkEnd w:id="17"/>
      <w:r w:rsidDel="00000000" w:rsidR="00000000" w:rsidRPr="00000000">
        <w:rPr>
          <w:rtl w:val="0"/>
        </w:rPr>
        <w:t xml:space="preserve">Discovery</w:t>
      </w:r>
    </w:p>
    <w:p w:rsidR="00000000" w:rsidDel="00000000" w:rsidP="00000000" w:rsidRDefault="00000000" w:rsidRPr="00000000" w14:paraId="000000A7">
      <w:pPr>
        <w:rPr/>
      </w:pPr>
      <w:r w:rsidDel="00000000" w:rsidR="00000000" w:rsidRPr="00000000">
        <w:rPr>
          <w:rtl w:val="0"/>
        </w:rPr>
        <w:t xml:space="preserve">The Webaverse overworld hub provides a discovery mechanism for LAND parcels that are part of the world. The LAND is populated with user-generated ASSETs. This architecture allows for the intuitive and engaging discovery of user-generated content through an evolving development model, as new areas are unlocked in the overworld.</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Previous attempts at organizing virtual worlds have faced extreme difficulty from being entropic and static by design, such as being constrained to a fixed grid layout, resulting in a directory of barren worlds.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Themed overworld seasons and events will bring gamers, streamers, and spectators into the world as well.</w:t>
      </w:r>
    </w:p>
    <w:p w:rsidR="00000000" w:rsidDel="00000000" w:rsidP="00000000" w:rsidRDefault="00000000" w:rsidRPr="00000000" w14:paraId="000000AC">
      <w:pPr>
        <w:pStyle w:val="Heading1"/>
        <w:rPr/>
      </w:pPr>
      <w:bookmarkStart w:colFirst="0" w:colLast="0" w:name="_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3j2qqm3" w:id="19"/>
      <w:bookmarkEnd w:id="19"/>
      <w:r w:rsidDel="00000000" w:rsidR="00000000" w:rsidRPr="00000000">
        <w:rPr>
          <w:rtl w:val="0"/>
        </w:rPr>
        <w:t xml:space="preserve">2 Technology</w:t>
      </w:r>
    </w:p>
    <w:p w:rsidR="00000000" w:rsidDel="00000000" w:rsidP="00000000" w:rsidRDefault="00000000" w:rsidRPr="00000000" w14:paraId="000000AE">
      <w:pPr>
        <w:rPr/>
      </w:pPr>
      <w:r w:rsidDel="00000000" w:rsidR="00000000" w:rsidRPr="00000000">
        <w:rPr/>
        <mc:AlternateContent>
          <mc:Choice Requires="wpg">
            <w:drawing>
              <wp:inline distB="114300" distT="114300" distL="114300" distR="114300">
                <wp:extent cx="666750" cy="57150"/>
                <wp:effectExtent b="0" l="0" r="0" t="0"/>
                <wp:docPr id="1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7" name="image18.png"/>
                <a:graphic>
                  <a:graphicData uri="http://schemas.openxmlformats.org/drawingml/2006/picture">
                    <pic:pic>
                      <pic:nvPicPr>
                        <pic:cNvPr id="0" name="image18.png"/>
                        <pic:cNvPicPr preferRelativeResize="0"/>
                      </pic:nvPicPr>
                      <pic:blipFill>
                        <a:blip r:embed="rId23"/>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We have developed several unique technologies that make Webaverse possible.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pPr>
      <w:bookmarkStart w:colFirst="0" w:colLast="0" w:name="_1y810tw" w:id="20"/>
      <w:bookmarkEnd w:id="20"/>
      <w:r w:rsidDel="00000000" w:rsidR="00000000" w:rsidRPr="00000000">
        <w:rPr>
          <w:rtl w:val="0"/>
        </w:rPr>
        <w:t xml:space="preserve">2.1 Engine</w:t>
      </w:r>
    </w:p>
    <w:p w:rsidR="00000000" w:rsidDel="00000000" w:rsidP="00000000" w:rsidRDefault="00000000" w:rsidRPr="00000000" w14:paraId="000000B3">
      <w:pPr>
        <w:rPr/>
      </w:pPr>
      <w:r w:rsidDel="00000000" w:rsidR="00000000" w:rsidRPr="00000000">
        <w:rPr/>
        <mc:AlternateContent>
          <mc:Choice Requires="wpg">
            <w:drawing>
              <wp:inline distB="114300" distT="114300" distL="114300" distR="114300">
                <wp:extent cx="666750" cy="57150"/>
                <wp:effectExtent b="0" l="0" r="0" t="0"/>
                <wp:docPr id="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7" name="image8.png"/>
                <a:graphic>
                  <a:graphicData uri="http://schemas.openxmlformats.org/drawingml/2006/picture">
                    <pic:pic>
                      <pic:nvPicPr>
                        <pic:cNvPr id="0" name="image8.png"/>
                        <pic:cNvPicPr preferRelativeResize="0"/>
                      </pic:nvPicPr>
                      <pic:blipFill>
                        <a:blip r:embed="rId24"/>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pStyle w:val="Heading3"/>
        <w:rPr/>
      </w:pPr>
      <w:bookmarkStart w:colFirst="0" w:colLast="0" w:name="_4i7ojhp" w:id="21"/>
      <w:bookmarkEnd w:id="21"/>
      <w:r w:rsidDel="00000000" w:rsidR="00000000" w:rsidRPr="00000000">
        <w:rPr>
          <w:rtl w:val="0"/>
        </w:rPr>
        <w:t xml:space="preserve">Engine</w:t>
      </w:r>
    </w:p>
    <w:p w:rsidR="00000000" w:rsidDel="00000000" w:rsidP="00000000" w:rsidRDefault="00000000" w:rsidRPr="00000000" w14:paraId="000000B5">
      <w:pPr>
        <w:rPr/>
      </w:pPr>
      <w:r w:rsidDel="00000000" w:rsidR="00000000" w:rsidRPr="00000000">
        <w:rPr>
          <w:rtl w:val="0"/>
        </w:rPr>
        <w:t xml:space="preserve">Our game engine is custom-designed to load, render, simulate, and transact ASSET tokens in a networked virtual world.</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149600"/>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color w:val="666666"/>
          <w:sz w:val="16"/>
          <w:szCs w:val="16"/>
          <w:rtl w:val="0"/>
        </w:rPr>
        <w:t xml:space="preserve">Figure 1: VR avatar exploring art ASSET tokens in the Webaverse engine.</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engine runs in the browser, with support on most computing devices, including desktop, mobile, and VR headsets like Oculus Quest.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Our engine is built using popular components including:</w:t>
      </w:r>
    </w:p>
    <w:p w:rsidR="00000000" w:rsidDel="00000000" w:rsidP="00000000" w:rsidRDefault="00000000" w:rsidRPr="00000000" w14:paraId="000000BD">
      <w:pPr>
        <w:numPr>
          <w:ilvl w:val="0"/>
          <w:numId w:val="2"/>
        </w:numPr>
        <w:ind w:left="720" w:hanging="360"/>
        <w:rPr/>
      </w:pPr>
      <w:r w:rsidDel="00000000" w:rsidR="00000000" w:rsidRPr="00000000">
        <w:rPr>
          <w:rtl w:val="0"/>
        </w:rPr>
        <w:t xml:space="preserve">THREE.js (scene graph)</w:t>
      </w:r>
    </w:p>
    <w:p w:rsidR="00000000" w:rsidDel="00000000" w:rsidP="00000000" w:rsidRDefault="00000000" w:rsidRPr="00000000" w14:paraId="000000BE">
      <w:pPr>
        <w:numPr>
          <w:ilvl w:val="0"/>
          <w:numId w:val="2"/>
        </w:numPr>
        <w:ind w:left="720" w:hanging="360"/>
        <w:rPr/>
      </w:pPr>
      <w:r w:rsidDel="00000000" w:rsidR="00000000" w:rsidRPr="00000000">
        <w:rPr>
          <w:rtl w:val="0"/>
        </w:rPr>
        <w:t xml:space="preserve">PhysX (physics baking and simulation)</w:t>
      </w:r>
    </w:p>
    <w:p w:rsidR="00000000" w:rsidDel="00000000" w:rsidP="00000000" w:rsidRDefault="00000000" w:rsidRPr="00000000" w14:paraId="000000BF">
      <w:pPr>
        <w:numPr>
          <w:ilvl w:val="0"/>
          <w:numId w:val="2"/>
        </w:numPr>
        <w:ind w:left="720" w:hanging="360"/>
        <w:rPr/>
      </w:pPr>
      <w:r w:rsidDel="00000000" w:rsidR="00000000" w:rsidRPr="00000000">
        <w:rPr>
          <w:rtl w:val="0"/>
        </w:rPr>
        <w:t xml:space="preserve">MediaSoup (multiplayer and voice chat)</w:t>
      </w:r>
    </w:p>
    <w:p w:rsidR="00000000" w:rsidDel="00000000" w:rsidP="00000000" w:rsidRDefault="00000000" w:rsidRPr="00000000" w14:paraId="000000C0">
      <w:pPr>
        <w:numPr>
          <w:ilvl w:val="0"/>
          <w:numId w:val="2"/>
        </w:numPr>
        <w:ind w:left="720" w:hanging="360"/>
        <w:rPr/>
      </w:pPr>
      <w:r w:rsidDel="00000000" w:rsidR="00000000" w:rsidRPr="00000000">
        <w:rPr>
          <w:rtl w:val="0"/>
        </w:rPr>
        <w:t xml:space="preserve">yjs (CRDT object sync)</w:t>
      </w:r>
    </w:p>
    <w:p w:rsidR="00000000" w:rsidDel="00000000" w:rsidP="00000000" w:rsidRDefault="00000000" w:rsidRPr="00000000" w14:paraId="000000C1">
      <w:pPr>
        <w:numPr>
          <w:ilvl w:val="0"/>
          <w:numId w:val="2"/>
        </w:numPr>
        <w:ind w:left="720" w:hanging="360"/>
        <w:rPr/>
      </w:pPr>
      <w:r w:rsidDel="00000000" w:rsidR="00000000" w:rsidRPr="00000000">
        <w:rPr>
          <w:rtl w:val="0"/>
        </w:rPr>
        <w:t xml:space="preserve">WebAssembly (native code support)</w:t>
      </w:r>
    </w:p>
    <w:p w:rsidR="00000000" w:rsidDel="00000000" w:rsidP="00000000" w:rsidRDefault="00000000" w:rsidRPr="00000000" w14:paraId="000000C2">
      <w:pPr>
        <w:numPr>
          <w:ilvl w:val="0"/>
          <w:numId w:val="2"/>
        </w:numPr>
        <w:ind w:left="720" w:hanging="360"/>
        <w:rPr/>
      </w:pPr>
      <w:r w:rsidDel="00000000" w:rsidR="00000000" w:rsidRPr="00000000">
        <w:rPr>
          <w:rtl w:val="0"/>
        </w:rPr>
        <w:t xml:space="preserve">WebGL (graphics)</w:t>
      </w:r>
    </w:p>
    <w:p w:rsidR="00000000" w:rsidDel="00000000" w:rsidP="00000000" w:rsidRDefault="00000000" w:rsidRPr="00000000" w14:paraId="000000C3">
      <w:pPr>
        <w:numPr>
          <w:ilvl w:val="0"/>
          <w:numId w:val="2"/>
        </w:numPr>
        <w:ind w:left="720" w:hanging="360"/>
        <w:rPr/>
      </w:pPr>
      <w:r w:rsidDel="00000000" w:rsidR="00000000" w:rsidRPr="00000000">
        <w:rPr>
          <w:rtl w:val="0"/>
        </w:rPr>
        <w:t xml:space="preserve">WebXR (VR)</w:t>
      </w:r>
    </w:p>
    <w:p w:rsidR="00000000" w:rsidDel="00000000" w:rsidP="00000000" w:rsidRDefault="00000000" w:rsidRPr="00000000" w14:paraId="000000C4">
      <w:pPr>
        <w:numPr>
          <w:ilvl w:val="0"/>
          <w:numId w:val="2"/>
        </w:numPr>
        <w:ind w:left="720" w:hanging="360"/>
        <w:rPr/>
      </w:pPr>
      <w:r w:rsidDel="00000000" w:rsidR="00000000" w:rsidRPr="00000000">
        <w:rPr>
          <w:rtl w:val="0"/>
        </w:rPr>
        <w:t xml:space="preserve">WebAudio (audio)</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difference between this engine and something like Unity’s WebXR exporter, is our engine was built from first principles specifically for immersive experiences on the web. We took the web apis that are used in immersive experiences, and cut out the rest, leading to a 2-3x performance increase over existing bloated browsers.</w:t>
      </w:r>
    </w:p>
    <w:p w:rsidR="00000000" w:rsidDel="00000000" w:rsidP="00000000" w:rsidRDefault="00000000" w:rsidRPr="00000000" w14:paraId="000000C7">
      <w:pPr>
        <w:pStyle w:val="Heading3"/>
        <w:rPr/>
      </w:pPr>
      <w:bookmarkStart w:colFirst="0" w:colLast="0" w:name="_2xcytpi" w:id="22"/>
      <w:bookmarkEnd w:id="22"/>
      <w:r w:rsidDel="00000000" w:rsidR="00000000" w:rsidRPr="00000000">
        <w:rPr>
          <w:rtl w:val="0"/>
        </w:rPr>
        <w:t xml:space="preserve">Avatar System</w:t>
      </w:r>
    </w:p>
    <w:p w:rsidR="00000000" w:rsidDel="00000000" w:rsidP="00000000" w:rsidRDefault="00000000" w:rsidRPr="00000000" w14:paraId="000000C8">
      <w:pPr>
        <w:rPr/>
      </w:pPr>
      <w:r w:rsidDel="00000000" w:rsidR="00000000" w:rsidRPr="00000000">
        <w:rPr>
          <w:rtl w:val="0"/>
        </w:rPr>
        <w:t xml:space="preserve">Our avatar system, based on the popular VRM format, allows for richly animated and customizable avatars. To change avatars, the user can drag-and-drop the .vrm file. There are many sources for VRM files already, such as VRoid Hub and CryptoAvatars.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avatar system works on both desktop and VR, using custom inverse kinematics technology.</w:t>
      </w:r>
    </w:p>
    <w:p w:rsidR="00000000" w:rsidDel="00000000" w:rsidP="00000000" w:rsidRDefault="00000000" w:rsidRPr="00000000" w14:paraId="000000CB">
      <w:pPr>
        <w:pStyle w:val="Heading3"/>
        <w:rPr/>
      </w:pPr>
      <w:bookmarkStart w:colFirst="0" w:colLast="0" w:name="_1ci93xb" w:id="23"/>
      <w:bookmarkEnd w:id="23"/>
      <w:r w:rsidDel="00000000" w:rsidR="00000000" w:rsidRPr="00000000">
        <w:rPr>
          <w:rtl w:val="0"/>
        </w:rPr>
        <w:t xml:space="preserve">Standards</w:t>
      </w:r>
    </w:p>
    <w:p w:rsidR="00000000" w:rsidDel="00000000" w:rsidP="00000000" w:rsidRDefault="00000000" w:rsidRPr="00000000" w14:paraId="000000CC">
      <w:pPr>
        <w:rPr/>
      </w:pPr>
      <w:r w:rsidDel="00000000" w:rsidR="00000000" w:rsidRPr="00000000">
        <w:rPr>
          <w:rtl w:val="0"/>
        </w:rPr>
        <w:t xml:space="preserve">Our engine supports the most popular file formats for ASSET tokens content:</w:t>
      </w:r>
    </w:p>
    <w:p w:rsidR="00000000" w:rsidDel="00000000" w:rsidP="00000000" w:rsidRDefault="00000000" w:rsidRPr="00000000" w14:paraId="000000CD">
      <w:pPr>
        <w:rPr/>
      </w:pPr>
      <w:r w:rsidDel="00000000" w:rsidR="00000000" w:rsidRPr="00000000">
        <w:rPr>
          <w:rtl w:val="0"/>
        </w:rPr>
      </w:r>
    </w:p>
    <w:tbl>
      <w:tblPr>
        <w:tblStyle w:val="Table1"/>
        <w:tblW w:w="6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85"/>
        <w:tblGridChange w:id="0">
          <w:tblGrid>
            <w:gridCol w:w="2880"/>
            <w:gridCol w:w="3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3D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GLTF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Avatars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VRM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PNG, JPG (lossy)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MP4, WEBM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MP3, OGG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JavaScript, WebAssembly</w:t>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rPr/>
      </w:pPr>
      <w:bookmarkStart w:colFirst="0" w:colLast="0" w:name="_3whwml4" w:id="24"/>
      <w:bookmarkEnd w:id="24"/>
      <w:r w:rsidDel="00000000" w:rsidR="00000000" w:rsidRPr="00000000">
        <w:rPr>
          <w:rtl w:val="0"/>
        </w:rPr>
        <w:t xml:space="preserve">Storage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Our backend stores ASSET data in a content-addressable system indexed by the SHA-256 hash of the content. This is used to serve to the clients the data representing virtual worlds and items.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Users can upload content to the storage system using a REST API prior to minting ASSET tokens. This storage is maintained by us for all ASSET tokens. This data is freely replicable.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We are currently using Amazon S3 as our storage backend, but we are looking to use more distributed systems, such as IPFS and Filecoin, in the future.</w:t>
      </w:r>
    </w:p>
    <w:p w:rsidR="00000000" w:rsidDel="00000000" w:rsidP="00000000" w:rsidRDefault="00000000" w:rsidRPr="00000000" w14:paraId="000000E4">
      <w:pPr>
        <w:pStyle w:val="Heading3"/>
        <w:rPr/>
      </w:pPr>
      <w:bookmarkStart w:colFirst="0" w:colLast="0" w:name="_2bn6wsx" w:id="25"/>
      <w:bookmarkEnd w:id="25"/>
      <w:r w:rsidDel="00000000" w:rsidR="00000000" w:rsidRPr="00000000">
        <w:rPr>
          <w:rtl w:val="0"/>
        </w:rPr>
        <w:t xml:space="preserve">Parcel Infrastructure</w:t>
      </w:r>
    </w:p>
    <w:p w:rsidR="00000000" w:rsidDel="00000000" w:rsidP="00000000" w:rsidRDefault="00000000" w:rsidRPr="00000000" w14:paraId="000000E5">
      <w:pPr>
        <w:rPr/>
      </w:pPr>
      <w:r w:rsidDel="00000000" w:rsidR="00000000" w:rsidRPr="00000000">
        <w:rPr>
          <w:rtl w:val="0"/>
        </w:rPr>
        <w:t xml:space="preserve">Every Webaverse LAND parcel is backed by:</w:t>
      </w:r>
    </w:p>
    <w:p w:rsidR="00000000" w:rsidDel="00000000" w:rsidP="00000000" w:rsidRDefault="00000000" w:rsidRPr="00000000" w14:paraId="000000E6">
      <w:pPr>
        <w:numPr>
          <w:ilvl w:val="0"/>
          <w:numId w:val="4"/>
        </w:numPr>
        <w:ind w:left="720" w:hanging="360"/>
        <w:rPr/>
      </w:pPr>
      <w:r w:rsidDel="00000000" w:rsidR="00000000" w:rsidRPr="00000000">
        <w:rPr>
          <w:rtl w:val="0"/>
        </w:rPr>
        <w:t xml:space="preserve">Parcel storage indexes the ASSET content sources, the virtual world transforms (position, rotation, scale), and per-object state data.</w:t>
      </w:r>
    </w:p>
    <w:p w:rsidR="00000000" w:rsidDel="00000000" w:rsidP="00000000" w:rsidRDefault="00000000" w:rsidRPr="00000000" w14:paraId="000000E7">
      <w:pPr>
        <w:numPr>
          <w:ilvl w:val="0"/>
          <w:numId w:val="4"/>
        </w:numPr>
        <w:ind w:left="720" w:hanging="360"/>
        <w:rPr/>
      </w:pPr>
      <w:r w:rsidDel="00000000" w:rsidR="00000000" w:rsidRPr="00000000">
        <w:rPr>
          <w:rtl w:val="0"/>
        </w:rPr>
        <w:t xml:space="preserve">MediaSoup presence server, which facilitates WebRTC-based data and media streams between users and runtime content in the parcel.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Our implementation uses MediaSoup, the industry-standard WebRTC SFU (selective forwarding unit), which is also used in popular projects such as Mozilla Hubs.</w:t>
      </w:r>
    </w:p>
    <w:p w:rsidR="00000000" w:rsidDel="00000000" w:rsidP="00000000" w:rsidRDefault="00000000" w:rsidRPr="00000000" w14:paraId="000000EA">
      <w:pPr>
        <w:pStyle w:val="Heading2"/>
        <w:rPr/>
      </w:pPr>
      <w:bookmarkStart w:colFirst="0" w:colLast="0" w:name="_qsh70q" w:id="26"/>
      <w:bookmarkEnd w:id="26"/>
      <w:r w:rsidDel="00000000" w:rsidR="00000000" w:rsidRPr="00000000">
        <w:rPr>
          <w:rtl w:val="0"/>
        </w:rPr>
        <w:t xml:space="preserve">2.2 Blockchain</w:t>
      </w:r>
    </w:p>
    <w:p w:rsidR="00000000" w:rsidDel="00000000" w:rsidP="00000000" w:rsidRDefault="00000000" w:rsidRPr="00000000" w14:paraId="000000EB">
      <w:pPr>
        <w:rPr/>
      </w:pPr>
      <w:r w:rsidDel="00000000" w:rsidR="00000000" w:rsidRPr="00000000">
        <w:rPr/>
        <mc:AlternateContent>
          <mc:Choice Requires="wpg">
            <w:drawing>
              <wp:inline distB="114300" distT="114300" distL="114300" distR="114300">
                <wp:extent cx="666750" cy="57150"/>
                <wp:effectExtent b="0" l="0" r="0" t="0"/>
                <wp:docPr id="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5" name="image6.png"/>
                <a:graphic>
                  <a:graphicData uri="http://schemas.openxmlformats.org/drawingml/2006/picture">
                    <pic:pic>
                      <pic:nvPicPr>
                        <pic:cNvPr id="0" name="image6.png"/>
                        <pic:cNvPicPr preferRelativeResize="0"/>
                      </pic:nvPicPr>
                      <pic:blipFill>
                        <a:blip r:embed="rId26"/>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pStyle w:val="Heading3"/>
        <w:rPr/>
      </w:pPr>
      <w:bookmarkStart w:colFirst="0" w:colLast="0" w:name="_3as4poj" w:id="27"/>
      <w:bookmarkEnd w:id="27"/>
      <w:r w:rsidDel="00000000" w:rsidR="00000000" w:rsidRPr="00000000">
        <w:rPr>
          <w:rtl w:val="0"/>
        </w:rPr>
        <w:t xml:space="preserve">Smart Contracts</w:t>
      </w:r>
    </w:p>
    <w:p w:rsidR="00000000" w:rsidDel="00000000" w:rsidP="00000000" w:rsidRDefault="00000000" w:rsidRPr="00000000" w14:paraId="000000ED">
      <w:pPr>
        <w:rPr/>
      </w:pPr>
      <w:r w:rsidDel="00000000" w:rsidR="00000000" w:rsidRPr="00000000">
        <w:rPr>
          <w:rtl w:val="0"/>
        </w:rPr>
        <w:t xml:space="preserve">We have developed Ethereum Smart Contracts to implement the distribution of our SILK, ASSET, and LAND tokens.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These contracts set the governance rules for issuing our tokens and network minting fees paid for ASSET creation.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Our contracts are available for inspection at </w:t>
      </w:r>
      <w:hyperlink r:id="rId27">
        <w:r w:rsidDel="00000000" w:rsidR="00000000" w:rsidRPr="00000000">
          <w:rPr>
            <w:color w:val="1155cc"/>
            <w:u w:val="single"/>
            <w:rtl w:val="0"/>
          </w:rPr>
          <w:t xml:space="preserve">https://github.com/webaverse/contracts</w:t>
        </w:r>
      </w:hyperlink>
      <w:r w:rsidDel="00000000" w:rsidR="00000000" w:rsidRPr="00000000">
        <w:rPr>
          <w:rtl w:val="0"/>
        </w:rPr>
        <w:t xml:space="preserve">; our contracts were audited by ditCraft, the report of which is available at </w:t>
      </w:r>
      <w:hyperlink r:id="rId28">
        <w:r w:rsidDel="00000000" w:rsidR="00000000" w:rsidRPr="00000000">
          <w:rPr>
            <w:color w:val="1155cc"/>
            <w:u w:val="single"/>
            <w:rtl w:val="0"/>
          </w:rPr>
          <w:t xml:space="preserve">https://github.com/webaverse/audit</w:t>
        </w:r>
      </w:hyperlink>
      <w:r w:rsidDel="00000000" w:rsidR="00000000" w:rsidRPr="00000000">
        <w:rPr>
          <w:rtl w:val="0"/>
        </w:rPr>
      </w:r>
    </w:p>
    <w:p w:rsidR="00000000" w:rsidDel="00000000" w:rsidP="00000000" w:rsidRDefault="00000000" w:rsidRPr="00000000" w14:paraId="000000F2">
      <w:pPr>
        <w:pStyle w:val="Heading3"/>
        <w:rPr/>
      </w:pPr>
      <w:bookmarkStart w:colFirst="0" w:colLast="0" w:name="_1pxezwc" w:id="28"/>
      <w:bookmarkEnd w:id="28"/>
      <w:r w:rsidDel="00000000" w:rsidR="00000000" w:rsidRPr="00000000">
        <w:rPr>
          <w:rtl w:val="0"/>
        </w:rPr>
        <w:t xml:space="preserve">Side Chain</w:t>
      </w:r>
    </w:p>
    <w:p w:rsidR="00000000" w:rsidDel="00000000" w:rsidP="00000000" w:rsidRDefault="00000000" w:rsidRPr="00000000" w14:paraId="000000F3">
      <w:pPr>
        <w:rPr/>
      </w:pPr>
      <w:r w:rsidDel="00000000" w:rsidR="00000000" w:rsidRPr="00000000">
        <w:rPr>
          <w:rtl w:val="0"/>
        </w:rPr>
        <w:t xml:space="preserve">We have developed an Ethereum sidechain based on the popular Go Ethereum client (geth) that allows for fast, feeless transactions. We use our own Ethereum sidechain over something like Matic or Flow to reduce the costs and friction for the user.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sidechain is accessible as a public Ethereum endpoint at </w:t>
      </w:r>
      <w:hyperlink r:id="rId29">
        <w:r w:rsidDel="00000000" w:rsidR="00000000" w:rsidRPr="00000000">
          <w:rPr>
            <w:color w:val="1155cc"/>
            <w:u w:val="single"/>
            <w:rtl w:val="0"/>
          </w:rPr>
          <w:t xml:space="preserve">https://ethereum.webaverse.com</w:t>
        </w:r>
      </w:hyperlink>
      <w:r w:rsidDel="00000000" w:rsidR="00000000" w:rsidRPr="00000000">
        <w:rPr>
          <w:rtl w:val="0"/>
        </w:rPr>
        <w:t xml:space="preserve">. It is compatible with standard Ethereum wallets like MetaMask and tools like Remix. The chain progresses via proof-of-authority mining at a rate of one block per second, but it does not charge user transaction fees.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Users may inspect and replicate the sidechain with regular Ethereum tools.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the future, we may migrate the side chain to a more distributed solution, such as Flow or Matic. In any such case, all data on the previous chain will be preserved.</w:t>
      </w:r>
    </w:p>
    <w:p w:rsidR="00000000" w:rsidDel="00000000" w:rsidP="00000000" w:rsidRDefault="00000000" w:rsidRPr="00000000" w14:paraId="000000FA">
      <w:pPr>
        <w:pStyle w:val="Heading3"/>
        <w:rPr/>
      </w:pPr>
      <w:bookmarkStart w:colFirst="0" w:colLast="0" w:name="_49x2ik5" w:id="29"/>
      <w:bookmarkEnd w:id="29"/>
      <w:r w:rsidDel="00000000" w:rsidR="00000000" w:rsidRPr="00000000">
        <w:rPr>
          <w:rtl w:val="0"/>
        </w:rPr>
        <w:t xml:space="preserve">Wallet</w:t>
      </w:r>
    </w:p>
    <w:p w:rsidR="00000000" w:rsidDel="00000000" w:rsidP="00000000" w:rsidRDefault="00000000" w:rsidRPr="00000000" w14:paraId="000000FB">
      <w:pPr>
        <w:rPr/>
      </w:pPr>
      <w:r w:rsidDel="00000000" w:rsidR="00000000" w:rsidRPr="00000000">
        <w:rPr>
          <w:rtl w:val="0"/>
        </w:rPr>
        <w:t xml:space="preserve">The wallet is a dApp (distributed web application) that presents an intuitive trading-card-inspired interface to our SILK, ASSET, and LAND tokens.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Each token is represented by a trading card representing ownership of the asset. Users can click the cards to visually inspect asset details and on-chain metadata.</w:t>
      </w:r>
    </w:p>
    <w:p w:rsidR="00000000" w:rsidDel="00000000" w:rsidP="00000000" w:rsidRDefault="00000000" w:rsidRPr="00000000" w14:paraId="000000FE">
      <w:pPr>
        <w:pStyle w:val="Heading3"/>
        <w:rPr/>
      </w:pPr>
      <w:bookmarkStart w:colFirst="0" w:colLast="0" w:name="_2p2csry" w:id="30"/>
      <w:bookmarkEnd w:id="30"/>
      <w:r w:rsidDel="00000000" w:rsidR="00000000" w:rsidRPr="00000000">
        <w:rPr>
          <w:rtl w:val="0"/>
        </w:rPr>
        <w:t xml:space="preserve">Virtual World</w:t>
      </w:r>
    </w:p>
    <w:p w:rsidR="00000000" w:rsidDel="00000000" w:rsidP="00000000" w:rsidRDefault="00000000" w:rsidRPr="00000000" w14:paraId="000000FF">
      <w:pPr>
        <w:rPr/>
      </w:pPr>
      <w:r w:rsidDel="00000000" w:rsidR="00000000" w:rsidRPr="00000000">
        <w:rPr>
          <w:rtl w:val="0"/>
        </w:rPr>
        <w:t xml:space="preserve">Users create ASSET tokens to represent content in the virtual world; these are accessible from an inventory in the engine and can be placed on parcels of LAND represented by the LAND token.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Turing-complete scripting support, by using Javascript and WebAssembly, allows any content and interaction to be emulated in the browser’s existing secure sandbox.</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There is a high quality overworld from which LAND parcels are accessed. Parcel owners can design and place ASSETs within their LAND parcels.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3443288" cy="2637412"/>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443288" cy="263741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color w:val="666666"/>
          <w:sz w:val="16"/>
          <w:szCs w:val="16"/>
        </w:rPr>
      </w:pPr>
      <w:r w:rsidDel="00000000" w:rsidR="00000000" w:rsidRPr="00000000">
        <w:rPr>
          <w:color w:val="666666"/>
          <w:sz w:val="16"/>
          <w:szCs w:val="16"/>
          <w:rtl w:val="0"/>
        </w:rPr>
        <w:t xml:space="preserve">Figure 2: User in VR in Webaverse with on-chain identity (name, avatar) </w:t>
      </w:r>
    </w:p>
    <w:p w:rsidR="00000000" w:rsidDel="00000000" w:rsidP="00000000" w:rsidRDefault="00000000" w:rsidRPr="00000000" w14:paraId="00000107">
      <w:pPr>
        <w:jc w:val="center"/>
        <w:rPr>
          <w:color w:val="666666"/>
          <w:sz w:val="16"/>
          <w:szCs w:val="16"/>
        </w:rPr>
      </w:pPr>
      <w:r w:rsidDel="00000000" w:rsidR="00000000" w:rsidRPr="00000000">
        <w:rPr>
          <w:color w:val="666666"/>
          <w:sz w:val="16"/>
          <w:szCs w:val="16"/>
          <w:rtl w:val="0"/>
        </w:rPr>
        <w:t xml:space="preserve">holding a lightsaber ASSET tokenized item.</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Webaverse enables an economy between creators and users inside of virtual worlds. Building on top of the Ethereum blockchain allows for liquidity and decentralized ownership of items.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147n2zr" w:id="31"/>
      <w:bookmarkEnd w:id="31"/>
      <w:r w:rsidDel="00000000" w:rsidR="00000000" w:rsidRPr="00000000">
        <w:rPr>
          <w:rtl w:val="0"/>
        </w:rPr>
        <w:t xml:space="preserve">2.3 Interface</w:t>
      </w:r>
    </w:p>
    <w:p w:rsidR="00000000" w:rsidDel="00000000" w:rsidP="00000000" w:rsidRDefault="00000000" w:rsidRPr="00000000" w14:paraId="0000010C">
      <w:pPr>
        <w:rPr>
          <w:color w:val="333333"/>
        </w:rPr>
      </w:pPr>
      <w:r w:rsidDel="00000000" w:rsidR="00000000" w:rsidRPr="00000000">
        <w:rPr/>
        <mc:AlternateContent>
          <mc:Choice Requires="wpg">
            <w:drawing>
              <wp:inline distB="114300" distT="114300" distL="114300" distR="114300">
                <wp:extent cx="666750" cy="57150"/>
                <wp:effectExtent b="0" l="0" r="0" t="0"/>
                <wp:docPr id="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6" name="image7.png"/>
                <a:graphic>
                  <a:graphicData uri="http://schemas.openxmlformats.org/drawingml/2006/picture">
                    <pic:pic>
                      <pic:nvPicPr>
                        <pic:cNvPr id="0" name="image7.png"/>
                        <pic:cNvPicPr preferRelativeResize="0"/>
                      </pic:nvPicPr>
                      <pic:blipFill>
                        <a:blip r:embed="rId31"/>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D">
      <w:pPr>
        <w:pStyle w:val="Heading3"/>
        <w:rPr/>
      </w:pPr>
      <w:bookmarkStart w:colFirst="0" w:colLast="0" w:name="_3o7alnk" w:id="32"/>
      <w:bookmarkEnd w:id="32"/>
      <w:r w:rsidDel="00000000" w:rsidR="00000000" w:rsidRPr="00000000">
        <w:rPr>
          <w:rtl w:val="0"/>
        </w:rPr>
        <w:t xml:space="preserve">Overworld</w:t>
      </w:r>
    </w:p>
    <w:p w:rsidR="00000000" w:rsidDel="00000000" w:rsidP="00000000" w:rsidRDefault="00000000" w:rsidRPr="00000000" w14:paraId="0000010E">
      <w:pPr>
        <w:rPr/>
      </w:pPr>
      <w:r w:rsidDel="00000000" w:rsidR="00000000" w:rsidRPr="00000000">
        <w:rPr>
          <w:rtl w:val="0"/>
        </w:rPr>
        <w:t xml:space="preserve">Each overworld groups together and provides an overarching theme for a group of LAND parcels. The overworlds are designed by the Webaverse team and rolled out periodically by seasons, where then LAND parcels for the overworld are auctioned to users.</w:t>
      </w:r>
    </w:p>
    <w:p w:rsidR="00000000" w:rsidDel="00000000" w:rsidP="00000000" w:rsidRDefault="00000000" w:rsidRPr="00000000" w14:paraId="0000010F">
      <w:pPr>
        <w:pStyle w:val="Heading3"/>
        <w:rPr/>
      </w:pPr>
      <w:bookmarkStart w:colFirst="0" w:colLast="0" w:name="_23ckvvd" w:id="33"/>
      <w:bookmarkEnd w:id="33"/>
      <w:r w:rsidDel="00000000" w:rsidR="00000000" w:rsidRPr="00000000">
        <w:rPr>
          <w:rtl w:val="0"/>
        </w:rPr>
        <w:t xml:space="preserve">Parcels</w:t>
      </w:r>
    </w:p>
    <w:p w:rsidR="00000000" w:rsidDel="00000000" w:rsidP="00000000" w:rsidRDefault="00000000" w:rsidRPr="00000000" w14:paraId="00000110">
      <w:pPr>
        <w:rPr/>
      </w:pPr>
      <w:r w:rsidDel="00000000" w:rsidR="00000000" w:rsidRPr="00000000">
        <w:rPr>
          <w:rtl w:val="0"/>
        </w:rPr>
        <w:t xml:space="preserve">Parcels represent the in-world space that is created by the LAND token owner for that parcel. In-world items (ASSET tokens) can be placed and persistently live in the LAND parcels.</w:t>
      </w:r>
    </w:p>
    <w:p w:rsidR="00000000" w:rsidDel="00000000" w:rsidP="00000000" w:rsidRDefault="00000000" w:rsidRPr="00000000" w14:paraId="00000111">
      <w:pPr>
        <w:pStyle w:val="Heading3"/>
        <w:rPr/>
      </w:pPr>
      <w:bookmarkStart w:colFirst="0" w:colLast="0" w:name="_ihv636" w:id="34"/>
      <w:bookmarkEnd w:id="34"/>
      <w:r w:rsidDel="00000000" w:rsidR="00000000" w:rsidRPr="00000000">
        <w:rPr>
          <w:rtl w:val="0"/>
        </w:rPr>
        <w:t xml:space="preserve">NFT Discord Bot</w:t>
      </w:r>
    </w:p>
    <w:p w:rsidR="00000000" w:rsidDel="00000000" w:rsidP="00000000" w:rsidRDefault="00000000" w:rsidRPr="00000000" w14:paraId="00000112">
      <w:pPr>
        <w:shd w:fill="ffffff" w:val="clear"/>
        <w:spacing w:after="240" w:lineRule="auto"/>
        <w:rPr/>
      </w:pPr>
      <w:r w:rsidDel="00000000" w:rsidR="00000000" w:rsidRPr="00000000">
        <w:rPr>
          <w:rtl w:val="0"/>
        </w:rPr>
        <w:t xml:space="preserve">Discord is an existing social platform that is very metaverse-y. You can hop between an endless sea of different servers, each with their own unique community and culture.</w:t>
      </w:r>
    </w:p>
    <w:p w:rsidR="00000000" w:rsidDel="00000000" w:rsidP="00000000" w:rsidRDefault="00000000" w:rsidRPr="00000000" w14:paraId="00000113">
      <w:pPr>
        <w:shd w:fill="ffffff" w:val="clear"/>
        <w:spacing w:after="240" w:lineRule="auto"/>
        <w:rPr/>
      </w:pPr>
      <w:r w:rsidDel="00000000" w:rsidR="00000000" w:rsidRPr="00000000">
        <w:rPr>
          <w:rtl w:val="0"/>
        </w:rPr>
        <w:t xml:space="preserve">We have developed a Discord chatbot that allows users without crypto experience to interact with our Ethereum smart contracts through a command-line and reaction emoji interface in Discord. Upon inviting the bot, every user on the server is automatically given an Ethereum address and can interact with the bot without needing to install any prerequisite software such as MetaMask.</w:t>
      </w:r>
    </w:p>
    <w:p w:rsidR="00000000" w:rsidDel="00000000" w:rsidP="00000000" w:rsidRDefault="00000000" w:rsidRPr="00000000" w14:paraId="00000114">
      <w:pPr>
        <w:shd w:fill="ffffff" w:val="clear"/>
        <w:spacing w:after="240" w:lineRule="auto"/>
        <w:rPr/>
      </w:pPr>
      <w:r w:rsidDel="00000000" w:rsidR="00000000" w:rsidRPr="00000000">
        <w:rPr>
          <w:rtl w:val="0"/>
        </w:rPr>
        <w:t xml:space="preserve">Features include creating ASSET tokens by uploading files, sending SILK to users, and operating P2P trades and storefronts through intuitive chats with the bot (see below).</w:t>
      </w:r>
    </w:p>
    <w:p w:rsidR="00000000" w:rsidDel="00000000" w:rsidP="00000000" w:rsidRDefault="00000000" w:rsidRPr="00000000" w14:paraId="00000115">
      <w:pPr>
        <w:shd w:fill="ffffff" w:val="clear"/>
        <w:spacing w:after="240" w:lineRule="auto"/>
        <w:jc w:val="center"/>
        <w:rPr/>
      </w:pPr>
      <w:r w:rsidDel="00000000" w:rsidR="00000000" w:rsidRPr="00000000">
        <w:rPr>
          <w:rtl w:val="0"/>
        </w:rPr>
        <w:br w:type="textWrapping"/>
      </w:r>
      <w:r w:rsidDel="00000000" w:rsidR="00000000" w:rsidRPr="00000000">
        <w:rPr/>
        <w:drawing>
          <wp:inline distB="114300" distT="114300" distL="114300" distR="114300">
            <wp:extent cx="5093208" cy="4536279"/>
            <wp:effectExtent b="0" l="0" r="0" t="0"/>
            <wp:docPr id="2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093208" cy="453627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240" w:lineRule="auto"/>
        <w:rPr/>
      </w:pPr>
      <w:r w:rsidDel="00000000" w:rsidR="00000000" w:rsidRPr="00000000">
        <w:rPr>
          <w:rtl w:val="0"/>
        </w:rPr>
        <w:t xml:space="preserve">The Discord bot operates on our side chain. The bot is operationally cheap to maintain and free for users to use. Users pay the standard minting fee (in SILK tokens) to create ASSET tokens, in accordance with our ASSET smart contracts.</w:t>
      </w:r>
    </w:p>
    <w:p w:rsidR="00000000" w:rsidDel="00000000" w:rsidP="00000000" w:rsidRDefault="00000000" w:rsidRPr="00000000" w14:paraId="00000117">
      <w:pPr>
        <w:pStyle w:val="Heading1"/>
        <w:rPr/>
      </w:pPr>
      <w:bookmarkStart w:colFirst="0" w:colLast="0" w:name="_32hioqz" w:id="35"/>
      <w:bookmarkEnd w:id="35"/>
      <w:r w:rsidDel="00000000" w:rsidR="00000000" w:rsidRPr="00000000">
        <w:rPr>
          <w:rtl w:val="0"/>
        </w:rPr>
        <w:t xml:space="preserve">3 Economy</w:t>
      </w:r>
    </w:p>
    <w:p w:rsidR="00000000" w:rsidDel="00000000" w:rsidP="00000000" w:rsidRDefault="00000000" w:rsidRPr="00000000" w14:paraId="00000118">
      <w:pPr>
        <w:rPr/>
      </w:pPr>
      <w:r w:rsidDel="00000000" w:rsidR="00000000" w:rsidRPr="00000000">
        <w:rPr/>
        <mc:AlternateContent>
          <mc:Choice Requires="wpg">
            <w:drawing>
              <wp:inline distB="114300" distT="114300" distL="114300" distR="114300">
                <wp:extent cx="666750" cy="57150"/>
                <wp:effectExtent b="0" l="0" r="0" t="0"/>
                <wp:docPr id="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3" name="image4.png"/>
                <a:graphic>
                  <a:graphicData uri="http://schemas.openxmlformats.org/drawingml/2006/picture">
                    <pic:pic>
                      <pic:nvPicPr>
                        <pic:cNvPr id="0" name="image4.png"/>
                        <pic:cNvPicPr preferRelativeResize="0"/>
                      </pic:nvPicPr>
                      <pic:blipFill>
                        <a:blip r:embed="rId33"/>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Webaverse economy consists of non-fungible tokens which represent owned content (ASSETs), and non-fungible tokens that represent ownership of space in the virtual world (LAND).</w:t>
      </w:r>
    </w:p>
    <w:p w:rsidR="00000000" w:rsidDel="00000000" w:rsidP="00000000" w:rsidRDefault="00000000" w:rsidRPr="00000000" w14:paraId="0000011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pStyle w:val="Heading3"/>
        <w:rPr/>
      </w:pPr>
      <w:bookmarkStart w:colFirst="0" w:colLast="0" w:name="_1hmsyys" w:id="36"/>
      <w:bookmarkEnd w:id="36"/>
      <w:r w:rsidDel="00000000" w:rsidR="00000000" w:rsidRPr="00000000">
        <w:rPr>
          <w:rtl w:val="0"/>
        </w:rPr>
        <w:t xml:space="preserve">ASSET</w:t>
      </w:r>
    </w:p>
    <w:p w:rsidR="00000000" w:rsidDel="00000000" w:rsidP="00000000" w:rsidRDefault="00000000" w:rsidRPr="00000000" w14:paraId="0000011E">
      <w:pPr>
        <w:rPr/>
      </w:pPr>
      <w:r w:rsidDel="00000000" w:rsidR="00000000" w:rsidRPr="00000000">
        <w:rPr>
          <w:rtl w:val="0"/>
        </w:rPr>
        <w:t xml:space="preserve">ASSET</w:t>
      </w:r>
      <w:r w:rsidDel="00000000" w:rsidR="00000000" w:rsidRPr="00000000">
        <w:rPr>
          <w:b w:val="1"/>
          <w:rtl w:val="0"/>
        </w:rPr>
        <w:t xml:space="preserve"> </w:t>
      </w:r>
      <w:r w:rsidDel="00000000" w:rsidR="00000000" w:rsidRPr="00000000">
        <w:rPr>
          <w:rtl w:val="0"/>
        </w:rPr>
        <w:t xml:space="preserve">tokens represent owned content (game items) and contain verifiable hashes of the asset data that can be downloaded and rendered in the virtual world. The storage of asset data is content-addressed, secured by the SHA-256 hash function.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Examples of ASSET tokens are an avatar, a 3D model, parcel, video, image, or a music file. ASSET tokens can have functionality built directly into them, for example, an item marked as wearable.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Users can inspect any ASSET object’s on-chain metadata (filename, image preview, etc.) using our dApp or standard Ethereum tools.</w:t>
      </w:r>
    </w:p>
    <w:p w:rsidR="00000000" w:rsidDel="00000000" w:rsidP="00000000" w:rsidRDefault="00000000" w:rsidRPr="00000000" w14:paraId="00000123">
      <w:pPr>
        <w:pStyle w:val="Heading3"/>
        <w:rPr/>
      </w:pPr>
      <w:bookmarkStart w:colFirst="0" w:colLast="0" w:name="_41mghml" w:id="37"/>
      <w:bookmarkEnd w:id="37"/>
      <w:r w:rsidDel="00000000" w:rsidR="00000000" w:rsidRPr="00000000">
        <w:rPr>
          <w:rtl w:val="0"/>
        </w:rPr>
        <w:t xml:space="preserve">LAND</w:t>
      </w:r>
    </w:p>
    <w:p w:rsidR="00000000" w:rsidDel="00000000" w:rsidP="00000000" w:rsidRDefault="00000000" w:rsidRPr="00000000" w14:paraId="00000124">
      <w:pPr>
        <w:rPr/>
      </w:pPr>
      <w:r w:rsidDel="00000000" w:rsidR="00000000" w:rsidRPr="00000000">
        <w:rPr>
          <w:rtl w:val="0"/>
        </w:rPr>
        <w:t xml:space="preserve">LAND non-fungible tokens represent space in the Webaverse virtual world. Seasons represent themed groups of LAND that are issued periodically.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SILK, ASSET, and LAND tokens run on top of a Webaverse Ethereum sidechain. The sidechain uses digital signatures and proof of burn (via trusted oracle) to transfer assets between the sidechain and the Ethereum mainnet. This architecture aims to control the fees of running the network and provide for near-instantaneous virtual world transactions.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NFT Discord Bot allows users to interact with the Webaverse Ethereum sidechain by typing commands and using reaction emojis in Discord servers. The bot expects no pre-existing crypto knowledge from the user while enabling users to mint tokens, buy, sell, and trade straight from Discord. The bot may be installed on other Discord servers, in which case the users inventory and storefront will persist between them.</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Users can buy, sell, and trade directly in the Webaverse virtual world, in Discord, or a third-party marketplace like OpenSea.</w:t>
      </w:r>
    </w:p>
    <w:p w:rsidR="00000000" w:rsidDel="00000000" w:rsidP="00000000" w:rsidRDefault="00000000" w:rsidRPr="00000000" w14:paraId="0000012B">
      <w:pPr>
        <w:pStyle w:val="Heading1"/>
        <w:rPr/>
      </w:pPr>
      <w:bookmarkStart w:colFirst="0" w:colLast="0" w:name="_2grqrue" w:id="38"/>
      <w:bookmarkEnd w:id="38"/>
      <w:r w:rsidDel="00000000" w:rsidR="00000000" w:rsidRPr="00000000">
        <w:rPr>
          <w:rtl w:val="0"/>
        </w:rPr>
        <w:t xml:space="preserve">4 Challenges</w:t>
      </w:r>
    </w:p>
    <w:p w:rsidR="00000000" w:rsidDel="00000000" w:rsidP="00000000" w:rsidRDefault="00000000" w:rsidRPr="00000000" w14:paraId="0000012C">
      <w:pPr>
        <w:rPr/>
      </w:pPr>
      <w:r w:rsidDel="00000000" w:rsidR="00000000" w:rsidRPr="00000000">
        <w:rPr/>
        <mc:AlternateContent>
          <mc:Choice Requires="wpg">
            <w:drawing>
              <wp:inline distB="114300" distT="114300" distL="114300" distR="114300">
                <wp:extent cx="666750" cy="57150"/>
                <wp:effectExtent b="0" l="0" r="0" t="0"/>
                <wp:docPr id="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4" name="image5.png"/>
                <a:graphic>
                  <a:graphicData uri="http://schemas.openxmlformats.org/drawingml/2006/picture">
                    <pic:pic>
                      <pic:nvPicPr>
                        <pic:cNvPr id="0" name="image5.png"/>
                        <pic:cNvPicPr preferRelativeResize="0"/>
                      </pic:nvPicPr>
                      <pic:blipFill>
                        <a:blip r:embed="rId34"/>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pStyle w:val="Heading3"/>
        <w:rPr/>
      </w:pPr>
      <w:bookmarkStart w:colFirst="0" w:colLast="0" w:name="_vx1227" w:id="39"/>
      <w:bookmarkEnd w:id="39"/>
      <w:r w:rsidDel="00000000" w:rsidR="00000000" w:rsidRPr="00000000">
        <w:rPr>
          <w:rtl w:val="0"/>
        </w:rPr>
        <w:t xml:space="preserve">Content Quality + Density</w:t>
      </w:r>
    </w:p>
    <w:p w:rsidR="00000000" w:rsidDel="00000000" w:rsidP="00000000" w:rsidRDefault="00000000" w:rsidRPr="00000000" w14:paraId="0000012E">
      <w:pPr>
        <w:rPr/>
      </w:pPr>
      <w:r w:rsidDel="00000000" w:rsidR="00000000" w:rsidRPr="00000000">
        <w:rPr>
          <w:rtl w:val="0"/>
        </w:rPr>
        <w:t xml:space="preserve">In a successful virtual world, content quality (effort invested) and density (featureful navigability) must remain high.</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We must maintain a high standard of art in the Webaverse overworld. Further, we must maintain a sufficient fee on ASSET token minting to incentivize high quality uploads. We must also ensure that LAND parcels are used to showcase and discover the most meaningful content.</w:t>
      </w:r>
    </w:p>
    <w:p w:rsidR="00000000" w:rsidDel="00000000" w:rsidP="00000000" w:rsidRDefault="00000000" w:rsidRPr="00000000" w14:paraId="00000131">
      <w:pPr>
        <w:pStyle w:val="Heading3"/>
        <w:rPr/>
      </w:pPr>
      <w:bookmarkStart w:colFirst="0" w:colLast="0" w:name="_3fwokq0" w:id="40"/>
      <w:bookmarkEnd w:id="40"/>
      <w:r w:rsidDel="00000000" w:rsidR="00000000" w:rsidRPr="00000000">
        <w:rPr>
          <w:rtl w:val="0"/>
        </w:rPr>
        <w:t xml:space="preserve">Tokenomics</w:t>
      </w:r>
    </w:p>
    <w:p w:rsidR="00000000" w:rsidDel="00000000" w:rsidP="00000000" w:rsidRDefault="00000000" w:rsidRPr="00000000" w14:paraId="00000132">
      <w:pPr>
        <w:rPr/>
      </w:pPr>
      <w:r w:rsidDel="00000000" w:rsidR="00000000" w:rsidRPr="00000000">
        <w:rPr>
          <w:rtl w:val="0"/>
        </w:rPr>
        <w:t xml:space="preserve">Figuring out how to enable the economy between creators and users while reducing spam, speculation, and making sure to reward the people who help build the Webaverse. We want to avoid getting trapped in a local maximum, like lucrative gambling and other forms of abandoning the principles.</w:t>
      </w:r>
    </w:p>
    <w:p w:rsidR="00000000" w:rsidDel="00000000" w:rsidP="00000000" w:rsidRDefault="00000000" w:rsidRPr="00000000" w14:paraId="00000133">
      <w:pPr>
        <w:pStyle w:val="Heading3"/>
        <w:rPr/>
      </w:pPr>
      <w:bookmarkStart w:colFirst="0" w:colLast="0" w:name="_1v1yuxt" w:id="41"/>
      <w:bookmarkEnd w:id="41"/>
      <w:r w:rsidDel="00000000" w:rsidR="00000000" w:rsidRPr="00000000">
        <w:rPr>
          <w:rtl w:val="0"/>
        </w:rPr>
        <w:t xml:space="preserve">Incentives</w:t>
      </w:r>
    </w:p>
    <w:p w:rsidR="00000000" w:rsidDel="00000000" w:rsidP="00000000" w:rsidRDefault="00000000" w:rsidRPr="00000000" w14:paraId="00000134">
      <w:pPr>
        <w:rPr/>
      </w:pPr>
      <w:r w:rsidDel="00000000" w:rsidR="00000000" w:rsidRPr="00000000">
        <w:rPr>
          <w:rtl w:val="0"/>
        </w:rPr>
        <w:t xml:space="preserve">Designing the right incentives for our community will be important.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We must look forward to the future and create the incentive structures that will lead to interoperability alignment (in technology and tokens) over the long term.</w:t>
      </w:r>
    </w:p>
    <w:p w:rsidR="00000000" w:rsidDel="00000000" w:rsidP="00000000" w:rsidRDefault="00000000" w:rsidRPr="00000000" w14:paraId="00000137">
      <w:pPr>
        <w:pStyle w:val="Heading3"/>
        <w:rPr/>
      </w:pPr>
      <w:bookmarkStart w:colFirst="0" w:colLast="0" w:name="_4f1mdlm" w:id="42"/>
      <w:bookmarkEnd w:id="42"/>
      <w:r w:rsidDel="00000000" w:rsidR="00000000" w:rsidRPr="00000000">
        <w:rPr>
          <w:rtl w:val="0"/>
        </w:rPr>
        <w:t xml:space="preserve">Security and Privacy</w:t>
      </w:r>
    </w:p>
    <w:p w:rsidR="00000000" w:rsidDel="00000000" w:rsidP="00000000" w:rsidRDefault="00000000" w:rsidRPr="00000000" w14:paraId="00000138">
      <w:pPr>
        <w:rPr/>
      </w:pPr>
      <w:r w:rsidDel="00000000" w:rsidR="00000000" w:rsidRPr="00000000">
        <w:rPr>
          <w:rtl w:val="0"/>
        </w:rPr>
        <w:t xml:space="preserve">Enabling more permissionless innovation and greater freedom for creators means there will need to be greater attention paid to security. Webaverse allows for freedom in in-world scripting, which could lead to in-world griefing. Privacy is also a concern since the Ethereum blockchain allows everybody to see each other's balances and transactions.</w:t>
      </w:r>
    </w:p>
    <w:p w:rsidR="00000000" w:rsidDel="00000000" w:rsidP="00000000" w:rsidRDefault="00000000" w:rsidRPr="00000000" w14:paraId="00000139">
      <w:pPr>
        <w:pStyle w:val="Heading1"/>
        <w:rPr/>
      </w:pPr>
      <w:bookmarkStart w:colFirst="0" w:colLast="0" w:name="_2u6wntf" w:id="43"/>
      <w:bookmarkEnd w:id="43"/>
      <w:r w:rsidDel="00000000" w:rsidR="00000000" w:rsidRPr="00000000">
        <w:rPr>
          <w:rtl w:val="0"/>
        </w:rPr>
        <w:t xml:space="preserve">5 Roadmap</w:t>
      </w:r>
    </w:p>
    <w:p w:rsidR="00000000" w:rsidDel="00000000" w:rsidP="00000000" w:rsidRDefault="00000000" w:rsidRPr="00000000" w14:paraId="0000013A">
      <w:pPr>
        <w:rPr/>
      </w:pPr>
      <w:r w:rsidDel="00000000" w:rsidR="00000000" w:rsidRPr="00000000">
        <w:rPr/>
        <mc:AlternateContent>
          <mc:Choice Requires="wpg">
            <w:drawing>
              <wp:inline distB="114300" distT="114300" distL="114300" distR="114300">
                <wp:extent cx="666750" cy="57150"/>
                <wp:effectExtent b="0" l="0" r="0" t="0"/>
                <wp:docPr id="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1" name="image2.png"/>
                <a:graphic>
                  <a:graphicData uri="http://schemas.openxmlformats.org/drawingml/2006/picture">
                    <pic:pic>
                      <pic:nvPicPr>
                        <pic:cNvPr id="0" name="image2.png"/>
                        <pic:cNvPicPr preferRelativeResize="0"/>
                      </pic:nvPicPr>
                      <pic:blipFill>
                        <a:blip r:embed="rId35"/>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B">
      <w:pPr>
        <w:rPr>
          <w:rFonts w:ascii="Roboto Light" w:cs="Roboto Light" w:eastAsia="Roboto Light" w:hAnsi="Roboto Light"/>
          <w:sz w:val="32"/>
          <w:szCs w:val="32"/>
        </w:rPr>
      </w:pPr>
      <w:r w:rsidDel="00000000" w:rsidR="00000000" w:rsidRPr="00000000">
        <w:rPr>
          <w:rtl w:val="0"/>
        </w:rPr>
        <w:br w:type="textWrapping"/>
      </w:r>
      <w:r w:rsidDel="00000000" w:rsidR="00000000" w:rsidRPr="00000000">
        <w:rPr>
          <w:rFonts w:ascii="Roboto Light" w:cs="Roboto Light" w:eastAsia="Roboto Light" w:hAnsi="Roboto Light"/>
          <w:sz w:val="32"/>
          <w:szCs w:val="32"/>
          <w:rtl w:val="0"/>
        </w:rPr>
        <w:t xml:space="preserve">Discord Bot</w:t>
      </w:r>
    </w:p>
    <w:p w:rsidR="00000000" w:rsidDel="00000000" w:rsidP="00000000" w:rsidRDefault="00000000" w:rsidRPr="00000000" w14:paraId="0000013C">
      <w:pPr>
        <w:rPr/>
      </w:pPr>
      <w:r w:rsidDel="00000000" w:rsidR="00000000" w:rsidRPr="00000000">
        <w:rPr>
          <w:rtl w:val="0"/>
        </w:rPr>
        <w:t xml:space="preserve">The NFT Discord Bot can be invited into any existing Discord community and instantly equip the members with addresses and access to minting, buying, selling, and trading in the Webaverse network.</w:t>
      </w:r>
    </w:p>
    <w:p w:rsidR="00000000" w:rsidDel="00000000" w:rsidP="00000000" w:rsidRDefault="00000000" w:rsidRPr="00000000" w14:paraId="0000013D">
      <w:pPr>
        <w:pStyle w:val="Heading3"/>
        <w:rPr/>
      </w:pPr>
      <w:bookmarkStart w:colFirst="0" w:colLast="0" w:name="_19c6y18" w:id="44"/>
      <w:bookmarkEnd w:id="44"/>
      <w:r w:rsidDel="00000000" w:rsidR="00000000" w:rsidRPr="00000000">
        <w:rPr>
          <w:rtl w:val="0"/>
        </w:rPr>
        <w:t xml:space="preserve">Minting Fees</w:t>
      </w:r>
    </w:p>
    <w:p w:rsidR="00000000" w:rsidDel="00000000" w:rsidP="00000000" w:rsidRDefault="00000000" w:rsidRPr="00000000" w14:paraId="0000013E">
      <w:pPr>
        <w:rPr/>
      </w:pPr>
      <w:r w:rsidDel="00000000" w:rsidR="00000000" w:rsidRPr="00000000">
        <w:rPr>
          <w:rtl w:val="0"/>
        </w:rPr>
        <w:t xml:space="preserve">The minting fees are set at a fixed cost of SILK to incentivize high-quality creations. The contract allows this fee to be changed later.</w:t>
      </w:r>
    </w:p>
    <w:p w:rsidR="00000000" w:rsidDel="00000000" w:rsidP="00000000" w:rsidRDefault="00000000" w:rsidRPr="00000000" w14:paraId="0000013F">
      <w:pPr>
        <w:pStyle w:val="Heading3"/>
        <w:rPr/>
      </w:pPr>
      <w:bookmarkStart w:colFirst="0" w:colLast="0" w:name="_3tbugp1" w:id="45"/>
      <w:bookmarkEnd w:id="45"/>
      <w:r w:rsidDel="00000000" w:rsidR="00000000" w:rsidRPr="00000000">
        <w:rPr>
          <w:rtl w:val="0"/>
        </w:rPr>
        <w:t xml:space="preserve">Season Schedule</w:t>
      </w:r>
    </w:p>
    <w:p w:rsidR="00000000" w:rsidDel="00000000" w:rsidP="00000000" w:rsidRDefault="00000000" w:rsidRPr="00000000" w14:paraId="00000140">
      <w:pPr>
        <w:rPr/>
      </w:pPr>
      <w:r w:rsidDel="00000000" w:rsidR="00000000" w:rsidRPr="00000000">
        <w:rPr>
          <w:rtl w:val="0"/>
        </w:rPr>
        <w:t xml:space="preserve">There will be a new Webaverse season rolled out periodically. The initial season will be the Genesis Season, with a design inspired by The Street from Neal Stephenson’s seminal novel Snow Crash, the origin of the term “metaverse”.</w:t>
      </w:r>
    </w:p>
    <w:p w:rsidR="00000000" w:rsidDel="00000000" w:rsidP="00000000" w:rsidRDefault="00000000" w:rsidRPr="00000000" w14:paraId="00000141">
      <w:pPr>
        <w:pStyle w:val="Heading3"/>
        <w:rPr/>
      </w:pPr>
      <w:bookmarkStart w:colFirst="0" w:colLast="0" w:name="_28h4qwu" w:id="46"/>
      <w:bookmarkEnd w:id="46"/>
      <w:r w:rsidDel="00000000" w:rsidR="00000000" w:rsidRPr="00000000">
        <w:rPr>
          <w:rtl w:val="0"/>
        </w:rPr>
        <w:t xml:space="preserve">DAO</w:t>
      </w:r>
    </w:p>
    <w:p w:rsidR="00000000" w:rsidDel="00000000" w:rsidP="00000000" w:rsidRDefault="00000000" w:rsidRPr="00000000" w14:paraId="00000142">
      <w:pPr>
        <w:spacing w:line="276" w:lineRule="auto"/>
        <w:rPr>
          <w:sz w:val="26"/>
          <w:szCs w:val="26"/>
        </w:rPr>
      </w:pPr>
      <w:r w:rsidDel="00000000" w:rsidR="00000000" w:rsidRPr="00000000">
        <w:rPr>
          <w:rFonts w:ascii="Arial" w:cs="Arial" w:eastAsia="Arial" w:hAnsi="Arial"/>
          <w:rtl w:val="0"/>
        </w:rPr>
        <w:t xml:space="preserve">In the spirit of building the decentralized Metaverse the long term strategy is to move towards a governance model eventually, but there needs to be a virtual world that users want to use first. </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1"/>
        <w:rPr/>
      </w:pPr>
      <w:bookmarkStart w:colFirst="0" w:colLast="0" w:name="_nmf14n" w:id="47"/>
      <w:bookmarkEnd w:id="47"/>
      <w:r w:rsidDel="00000000" w:rsidR="00000000" w:rsidRPr="00000000">
        <w:rPr>
          <w:rtl w:val="0"/>
        </w:rPr>
        <w:t xml:space="preserve">6 Summary</w:t>
      </w:r>
    </w:p>
    <w:p w:rsidR="00000000" w:rsidDel="00000000" w:rsidP="00000000" w:rsidRDefault="00000000" w:rsidRPr="00000000" w14:paraId="00000151">
      <w:pPr>
        <w:rPr/>
      </w:pPr>
      <w:r w:rsidDel="00000000" w:rsidR="00000000" w:rsidRPr="00000000">
        <w:rPr/>
        <mc:AlternateContent>
          <mc:Choice Requires="wpg">
            <w:drawing>
              <wp:inline distB="114300" distT="114300" distL="114300" distR="114300">
                <wp:extent cx="666750" cy="57150"/>
                <wp:effectExtent b="0" l="0" r="0" t="0"/>
                <wp:docPr id="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2" name="image3.png"/>
                <a:graphic>
                  <a:graphicData uri="http://schemas.openxmlformats.org/drawingml/2006/picture">
                    <pic:pic>
                      <pic:nvPicPr>
                        <pic:cNvPr id="0" name="image3.png"/>
                        <pic:cNvPicPr preferRelativeResize="0"/>
                      </pic:nvPicPr>
                      <pic:blipFill>
                        <a:blip r:embed="rId37"/>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rPr/>
      </w:pPr>
      <w:r w:rsidDel="00000000" w:rsidR="00000000" w:rsidRPr="00000000">
        <w:rPr>
          <w:sz w:val="26"/>
          <w:szCs w:val="26"/>
          <w:rtl w:val="0"/>
        </w:rPr>
        <w:br w:type="textWrapping"/>
      </w:r>
      <w:r w:rsidDel="00000000" w:rsidR="00000000" w:rsidRPr="00000000">
        <w:rPr>
          <w:rtl w:val="0"/>
        </w:rPr>
        <w:t xml:space="preserve">Webaverse unlocks value for creators, users, and collectors with a principled virtual world based on permissionless innovation and access to liquidity. The things that make a virtual world: avatars, parcels, 3d models, videos, images, and audio are identifiable by their hash and tokenized ASSET. Every object is interactive in the world, which is possible through fee-less transactions on the side chain. The landscape of Webaverse is always evolving as Seasons create new space for innovation and new LAND tokens. These ingredients together bootstrap the interoperable metaverse.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rPr/>
      </w:pPr>
      <w:bookmarkStart w:colFirst="0" w:colLast="0" w:name="_37m2jsg" w:id="48"/>
      <w:bookmarkEnd w:id="48"/>
      <w:r w:rsidDel="00000000" w:rsidR="00000000" w:rsidRPr="00000000">
        <w:rPr>
          <w:rtl w:val="0"/>
        </w:rPr>
        <w:t xml:space="preserve">References</w:t>
      </w:r>
    </w:p>
    <w:p w:rsidR="00000000" w:rsidDel="00000000" w:rsidP="00000000" w:rsidRDefault="00000000" w:rsidRPr="00000000" w14:paraId="0000015A">
      <w:pPr>
        <w:rPr/>
      </w:pPr>
      <w:r w:rsidDel="00000000" w:rsidR="00000000" w:rsidRPr="00000000">
        <w:rPr/>
        <mc:AlternateContent>
          <mc:Choice Requires="wpg">
            <w:drawing>
              <wp:inline distB="114300" distT="114300" distL="114300" distR="114300">
                <wp:extent cx="666750" cy="57150"/>
                <wp:effectExtent b="0" l="0" r="0" t="0"/>
                <wp:docPr id="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66750" cy="57150"/>
                <wp:effectExtent b="0" l="0" r="0" t="0"/>
                <wp:docPr id="8" name="image9.png"/>
                <a:graphic>
                  <a:graphicData uri="http://schemas.openxmlformats.org/drawingml/2006/picture">
                    <pic:pic>
                      <pic:nvPicPr>
                        <pic:cNvPr id="0" name="image9.png"/>
                        <pic:cNvPicPr preferRelativeResize="0"/>
                      </pic:nvPicPr>
                      <pic:blipFill>
                        <a:blip r:embed="rId38"/>
                        <a:srcRect/>
                        <a:stretch>
                          <a:fillRect/>
                        </a:stretch>
                      </pic:blipFill>
                      <pic:spPr>
                        <a:xfrm>
                          <a:off x="0" y="0"/>
                          <a:ext cx="6667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numPr>
          <w:ilvl w:val="0"/>
          <w:numId w:val="1"/>
        </w:numPr>
        <w:spacing w:after="0" w:before="240" w:lineRule="auto"/>
        <w:ind w:left="720" w:hanging="360"/>
        <w:rPr/>
      </w:pPr>
      <w:r w:rsidDel="00000000" w:rsidR="00000000" w:rsidRPr="00000000">
        <w:rPr>
          <w:rtl w:val="0"/>
        </w:rPr>
        <w:t xml:space="preserve">Metaverse. (2020, December 21). Retrieved from </w:t>
      </w:r>
      <w:hyperlink r:id="rId39">
        <w:r w:rsidDel="00000000" w:rsidR="00000000" w:rsidRPr="00000000">
          <w:rPr>
            <w:color w:val="1155cc"/>
            <w:u w:val="single"/>
            <w:rtl w:val="0"/>
          </w:rPr>
          <w:t xml:space="preserve">https://en.wikipedia.org/wiki/Metaverse</w:t>
        </w:r>
      </w:hyperlink>
      <w:r w:rsidDel="00000000" w:rsidR="00000000" w:rsidRPr="00000000">
        <w:rPr>
          <w:rtl w:val="0"/>
        </w:rPr>
        <w:t xml:space="preserve"> </w:t>
      </w:r>
    </w:p>
    <w:p w:rsidR="00000000" w:rsidDel="00000000" w:rsidP="00000000" w:rsidRDefault="00000000" w:rsidRPr="00000000" w14:paraId="0000015C">
      <w:pPr>
        <w:numPr>
          <w:ilvl w:val="0"/>
          <w:numId w:val="1"/>
        </w:numPr>
        <w:spacing w:after="0" w:before="0" w:lineRule="auto"/>
        <w:ind w:left="720" w:hanging="360"/>
        <w:rPr/>
      </w:pPr>
      <w:r w:rsidDel="00000000" w:rsidR="00000000" w:rsidRPr="00000000">
        <w:rPr>
          <w:rtl w:val="0"/>
        </w:rPr>
        <w:t xml:space="preserve">Exokit. (2017, May 27). Exokitxr/zeo. Retrieved from </w:t>
      </w:r>
      <w:hyperlink r:id="rId40">
        <w:r w:rsidDel="00000000" w:rsidR="00000000" w:rsidRPr="00000000">
          <w:rPr>
            <w:color w:val="1155cc"/>
            <w:u w:val="single"/>
            <w:rtl w:val="0"/>
          </w:rPr>
          <w:t xml:space="preserve">https://github.com/exokitxr/zeo/tree/4b7f27b32ed5b09e6b9cdbc854bd3bdbac2622bd</w:t>
        </w:r>
      </w:hyperlink>
      <w:r w:rsidDel="00000000" w:rsidR="00000000" w:rsidRPr="00000000">
        <w:rPr>
          <w:rtl w:val="0"/>
        </w:rPr>
        <w:t xml:space="preserve"> </w:t>
      </w:r>
    </w:p>
    <w:p w:rsidR="00000000" w:rsidDel="00000000" w:rsidP="00000000" w:rsidRDefault="00000000" w:rsidRPr="00000000" w14:paraId="0000015D">
      <w:pPr>
        <w:numPr>
          <w:ilvl w:val="0"/>
          <w:numId w:val="1"/>
        </w:numPr>
        <w:spacing w:after="0" w:lineRule="auto"/>
        <w:ind w:left="720" w:hanging="360"/>
        <w:rPr/>
      </w:pPr>
      <w:r w:rsidDel="00000000" w:rsidR="00000000" w:rsidRPr="00000000">
        <w:rPr>
          <w:rtl w:val="0"/>
        </w:rPr>
        <w:t xml:space="preserve">M3. (2019, April 18). First WebXR Meetup in Mozilla Hubs. Retrieved from </w:t>
      </w:r>
      <w:hyperlink r:id="rId41">
        <w:r w:rsidDel="00000000" w:rsidR="00000000" w:rsidRPr="00000000">
          <w:rPr>
            <w:color w:val="1155cc"/>
            <w:u w:val="single"/>
            <w:rtl w:val="0"/>
          </w:rPr>
          <w:t xml:space="preserve">https://www.youtube.com/watch?v=auY_jZlOCcY</w:t>
        </w:r>
      </w:hyperlink>
      <w:r w:rsidDel="00000000" w:rsidR="00000000" w:rsidRPr="00000000">
        <w:rPr>
          <w:rtl w:val="0"/>
        </w:rPr>
        <w:t xml:space="preserve"> </w:t>
      </w:r>
    </w:p>
    <w:p w:rsidR="00000000" w:rsidDel="00000000" w:rsidP="00000000" w:rsidRDefault="00000000" w:rsidRPr="00000000" w14:paraId="0000015E">
      <w:pPr>
        <w:numPr>
          <w:ilvl w:val="0"/>
          <w:numId w:val="1"/>
        </w:numPr>
        <w:spacing w:after="240" w:before="0" w:lineRule="auto"/>
        <w:ind w:left="720" w:hanging="360"/>
        <w:rPr/>
      </w:pPr>
      <w:r w:rsidDel="00000000" w:rsidR="00000000" w:rsidRPr="00000000">
        <w:rPr>
          <w:rtl w:val="0"/>
        </w:rPr>
        <w:t xml:space="preserve">Fortnite Battle Royale. (2020, December 12). Retrieved from </w:t>
      </w:r>
      <w:hyperlink r:id="rId42">
        <w:r w:rsidDel="00000000" w:rsidR="00000000" w:rsidRPr="00000000">
          <w:rPr>
            <w:color w:val="1155cc"/>
            <w:u w:val="single"/>
            <w:rtl w:val="0"/>
          </w:rPr>
          <w:t xml:space="preserve">https://en.wikipedia.org/wiki/Fortnite_Battle_Royale</w:t>
        </w:r>
      </w:hyperlink>
      <w:r w:rsidDel="00000000" w:rsidR="00000000" w:rsidRPr="00000000">
        <w:rPr>
          <w:rtl w:val="0"/>
        </w:rPr>
        <w:t xml:space="preserve"> </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jc w:val="center"/>
      <w:rPr>
        <w:sz w:val="16"/>
        <w:szCs w:val="16"/>
      </w:rPr>
    </w:pPr>
    <w:r w:rsidDel="00000000" w:rsidR="00000000" w:rsidRPr="00000000">
      <w:rPr>
        <w:sz w:val="16"/>
        <w:szCs w:val="16"/>
      </w:rPr>
      <w:drawing>
        <wp:inline distB="114300" distT="114300" distL="114300" distR="114300">
          <wp:extent cx="282953" cy="282953"/>
          <wp:effectExtent b="0" l="0" r="0" t="0"/>
          <wp:docPr id="24"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282953" cy="28295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2">
    <w:pPr>
      <w:jc w:val="center"/>
      <w:rPr>
        <w:sz w:val="16"/>
        <w:szCs w:val="16"/>
      </w:rPr>
    </w:pPr>
    <w:hyperlink r:id="rId2">
      <w:r w:rsidDel="00000000" w:rsidR="00000000" w:rsidRPr="00000000">
        <w:rPr>
          <w:sz w:val="16"/>
          <w:szCs w:val="16"/>
          <w:rtl w:val="0"/>
        </w:rPr>
        <w:t xml:space="preserve">webaverse.com</w:t>
      </w:r>
    </w:hyperlink>
    <w:r w:rsidDel="00000000" w:rsidR="00000000" w:rsidRPr="00000000">
      <w:rPr>
        <w:rtl w:val="0"/>
      </w:rPr>
    </w:r>
  </w:p>
  <w:p w:rsidR="00000000" w:rsidDel="00000000" w:rsidP="00000000" w:rsidRDefault="00000000" w:rsidRPr="00000000" w14:paraId="00000163">
    <w:pPr>
      <w:jc w:val="center"/>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exokitxr/zeo/tree/4b7f27b32ed5b09e6b9cdbc854bd3bdbac2622bd" TargetMode="External"/><Relationship Id="rId20" Type="http://schemas.openxmlformats.org/officeDocument/2006/relationships/hyperlink" Target="https://en.wikipedia.org/wiki/Fortnite_Battle_Royale#Seasonal_changes" TargetMode="External"/><Relationship Id="rId42" Type="http://schemas.openxmlformats.org/officeDocument/2006/relationships/hyperlink" Target="https://en.wikipedia.org/wiki/Fortnite_Battle_Royale" TargetMode="External"/><Relationship Id="rId41" Type="http://schemas.openxmlformats.org/officeDocument/2006/relationships/hyperlink" Target="https://www.youtube.com/watch?v=auY_jZlOCcY" TargetMode="External"/><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8.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6.png"/><Relationship Id="rId25" Type="http://schemas.openxmlformats.org/officeDocument/2006/relationships/image" Target="media/image21.png"/><Relationship Id="rId28" Type="http://schemas.openxmlformats.org/officeDocument/2006/relationships/hyperlink" Target="https://github.com/webaverse/audit" TargetMode="External"/><Relationship Id="rId27" Type="http://schemas.openxmlformats.org/officeDocument/2006/relationships/hyperlink" Target="https://github.com/webaverse/contract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ethereum.webaverse.com"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7.png"/><Relationship Id="rId30" Type="http://schemas.openxmlformats.org/officeDocument/2006/relationships/image" Target="media/image20.png"/><Relationship Id="rId11" Type="http://schemas.openxmlformats.org/officeDocument/2006/relationships/image" Target="media/image10.png"/><Relationship Id="rId33" Type="http://schemas.openxmlformats.org/officeDocument/2006/relationships/image" Target="media/image4.png"/><Relationship Id="rId10" Type="http://schemas.openxmlformats.org/officeDocument/2006/relationships/image" Target="media/image11.png"/><Relationship Id="rId32" Type="http://schemas.openxmlformats.org/officeDocument/2006/relationships/image" Target="media/image19.png"/><Relationship Id="rId13" Type="http://schemas.openxmlformats.org/officeDocument/2006/relationships/image" Target="media/image12.png"/><Relationship Id="rId35" Type="http://schemas.openxmlformats.org/officeDocument/2006/relationships/image" Target="media/image2.png"/><Relationship Id="rId12" Type="http://schemas.openxmlformats.org/officeDocument/2006/relationships/image" Target="media/image13.png"/><Relationship Id="rId34" Type="http://schemas.openxmlformats.org/officeDocument/2006/relationships/image" Target="media/image5.png"/><Relationship Id="rId15" Type="http://schemas.openxmlformats.org/officeDocument/2006/relationships/hyperlink" Target="https://en.wikipedia.org/wiki/Metaverse" TargetMode="External"/><Relationship Id="rId37" Type="http://schemas.openxmlformats.org/officeDocument/2006/relationships/image" Target="media/image3.png"/><Relationship Id="rId14" Type="http://schemas.openxmlformats.org/officeDocument/2006/relationships/image" Target="media/image15.png"/><Relationship Id="rId36" Type="http://schemas.openxmlformats.org/officeDocument/2006/relationships/image" Target="media/image24.png"/><Relationship Id="rId17" Type="http://schemas.openxmlformats.org/officeDocument/2006/relationships/hyperlink" Target="https://github.com/exokitxr/zeo/tree/4b7f27b32ed5b09e6b9cdbc854bd3bdbac2622bd" TargetMode="External"/><Relationship Id="rId39" Type="http://schemas.openxmlformats.org/officeDocument/2006/relationships/hyperlink" Target="https://en.wikipedia.org/wiki/Metaverse" TargetMode="External"/><Relationship Id="rId16" Type="http://schemas.openxmlformats.org/officeDocument/2006/relationships/image" Target="media/image14.png"/><Relationship Id="rId38"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hyperlink" Target="https://www.youtube.com/watch?v=auY_jZlOC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s://webaver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